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7F5B" w14:textId="2FAB19C8" w:rsidR="00871F0B" w:rsidRDefault="00D04B08">
      <w:r>
        <w:rPr>
          <w:noProof/>
        </w:rPr>
        <w:pict w14:anchorId="1DB43114">
          <v:shapetype id="_x0000_t202" coordsize="21600,21600" o:spt="202" path="m,l,21600r21600,l21600,xe">
            <v:stroke joinstyle="miter"/>
            <v:path gradientshapeok="t" o:connecttype="rect"/>
          </v:shapetype>
          <v:shape id="ODT_ATTR_LBL_SHAPE" o:spid="_x0000_s1026" type="#_x0000_t202" style="position:absolute;margin-left:0;margin-top:0;width:612pt;height:1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" fillcolor="#f2f2f2" stroked="f">
            <v:textbox inset=",0,,0">
              <w:txbxContent>
                <w:p w14:paraId="4380BD3B" w14:textId="2FA401A0" w:rsidR="00871F0B" w:rsidRDefault="00D04B08">
                  <w:pPr>
                    <w:spacing w:line="240" w:lineRule="auto"/>
                    <w:contextualSpacing/>
                  </w:pPr>
                  <w:r w:rsidRPr="00D04B08">
                    <w:rPr>
                      <w:noProof/>
                      <w:position w:val="-6"/>
                    </w:rPr>
                    <w:pict w14:anchorId="23F62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style="width:24.75pt;height:14.25pt;visibility:visible;mso-wrap-style:square">
                        <v:imagedata r:id="rId8" o:title=""/>
                      </v:shape>
                    </w:pict>
                  </w:r>
                  <w:r>
                    <w:rPr>
                      <w:rFonts w:ascii="Roboto" w:hAnsi="Roboto"/>
                      <w:color w:val="0F2B46"/>
                      <w:szCs w:val="18"/>
                    </w:rPr>
                    <w:t xml:space="preserve"> </w:t>
                  </w:r>
                  <w:hyperlink r:id="rId9" w:tooltip="Doc Translator - www.onlinedoctranslator.com" w:history="1">
                    <w:r>
                      <w:rPr>
                        <w:rFonts w:ascii="Roboto" w:hAnsi="Roboto"/>
                        <w:color w:val="0F2B46"/>
                        <w:sz w:val="18"/>
                        <w:szCs w:val="18"/>
                      </w:rPr>
                      <w:t xml:space="preserve">Translated from English to Kannada - </w:t>
                    </w:r>
                    <w:r>
                      <w:rPr>
                        <w:rFonts w:ascii="Roboto" w:hAnsi="Roboto"/>
                        <w:color w:val="0F2B46"/>
                        <w:sz w:val="18"/>
                        <w:szCs w:val="18"/>
                        <w:u w:val="single"/>
                      </w:rPr>
                      <w:t>www.onlinedoctranslator.com</w:t>
                    </w:r>
                  </w:hyperlink>
                </w:p>
              </w:txbxContent>
            </v:textbox>
            <w10:wrap anchorx="page" anchory="page"/>
          </v:shape>
        </w:pict>
      </w:r>
    </w:p>
    <w:p w14:paraId="54D0BF0A" w14:textId="77777777" w:rsidR="00CB62A0" w:rsidRDefault="00CB62A0" w:rsidP="00E4697B">
      <w:pPr>
        <w:pStyle w:val="Title"/>
        <w:jc w:val="center"/>
        <w:rPr>
          <w:rFonts w:ascii="Arial" w:hAnsi="Arial" w:cs="Arial"/>
          <w:b/>
          <w:bCs/>
          <w:i/>
          <w:iCs/>
          <w:sz w:val="36"/>
          <w:szCs w:val="36"/>
        </w:rPr>
      </w:pPr>
      <w:r>
        <w:rPr>
          <w:rFonts w:ascii="Arial" w:hAnsi="Arial" w:cs="Arial"/>
          <w:b/>
          <w:bCs/>
          <w:i/>
          <w:iCs/>
          <w:sz w:val="36"/>
          <w:szCs w:val="36"/>
        </w:rPr>
        <w:t>ಸುಳೇಕಲ್ ಮತ್ತು ಬೆಂಕನಹಾಲ್‌ನಲ್ಲಿ 47.5 MWAC / 62 MWp DC MW ಸೌರ ವಿದ್ಯುತ್ ಯೋಜನೆಗಾಗಿ ಪರಿಸರ ಮತ್ತು ಸಾಮಾಜಿಕ ಪ್ರಭಾವದ ಮೌಲ್ಯಮಾಪನ</w:t>
      </w:r>
    </w:p>
    <w:p w14:paraId="673DBC9F" w14:textId="77777777" w:rsidR="00CB62A0" w:rsidRDefault="00CB62A0" w:rsidP="00E4697B">
      <w:pPr>
        <w:pStyle w:val="Title"/>
        <w:jc w:val="center"/>
        <w:rPr>
          <w:rFonts w:ascii="Arial" w:hAnsi="Arial" w:cs="Arial"/>
          <w:b/>
          <w:bCs/>
          <w:i/>
          <w:iCs/>
          <w:sz w:val="36"/>
          <w:szCs w:val="36"/>
        </w:rPr>
      </w:pPr>
      <w:r>
        <w:rPr>
          <w:rFonts w:ascii="Arial" w:hAnsi="Arial" w:cs="Arial"/>
          <w:b/>
          <w:bCs/>
          <w:i/>
          <w:iCs/>
          <w:sz w:val="36"/>
          <w:szCs w:val="36"/>
        </w:rPr>
        <w:t>ಗ್ರಾಮಗಳು, ಕನಕಗಿರಿ ತಾಲ್ಲೂಕು, ಕೊಪ್ಪಳ ಜಿಲ್ಲೆ, ಕರ್ನಾಟಕ</w:t>
      </w:r>
    </w:p>
    <w:p w14:paraId="4679FF5F" w14:textId="77777777" w:rsidR="00CB62A0" w:rsidRDefault="00CB62A0" w:rsidP="00E4697B">
      <w:pPr>
        <w:pStyle w:val="Title"/>
        <w:jc w:val="center"/>
        <w:rPr>
          <w:rFonts w:ascii="Calibri" w:hAnsi="Calibri" w:cs="Mangal"/>
          <w:color w:val="auto"/>
          <w:kern w:val="0"/>
          <w:sz w:val="24"/>
          <w:szCs w:val="24"/>
        </w:rPr>
      </w:pPr>
      <w:r>
        <w:rPr>
          <w:rFonts w:ascii="Arial" w:hAnsi="Arial" w:cs="Arial"/>
          <w:b/>
          <w:bCs/>
          <w:i/>
          <w:iCs/>
          <w:sz w:val="36"/>
          <w:szCs w:val="36"/>
        </w:rPr>
        <w:t>ಸಂಪುಟ 1: ತಾಂತ್ರಿಕವಲ್ಲದ ಸಾರಾಂಶ</w:t>
      </w:r>
    </w:p>
    <w:p w14:paraId="5146B0A9" w14:textId="77777777" w:rsidR="00CB62A0" w:rsidRDefault="00CB62A0" w:rsidP="00E4697B">
      <w:pPr>
        <w:overflowPunct/>
        <w:spacing w:after="0" w:line="240" w:lineRule="auto"/>
        <w:rPr>
          <w:rFonts w:cs="Mangal"/>
          <w:color w:val="auto"/>
          <w:kern w:val="0"/>
          <w:sz w:val="24"/>
          <w:szCs w:val="24"/>
        </w:rPr>
        <w:sectPr w:rsidR="00CB62A0" w:rsidSect="00E4697B">
          <w:pgSz w:w="12240" w:h="15840"/>
          <w:pgMar w:top="720" w:right="720" w:bottom="720" w:left="720" w:header="720" w:footer="720" w:gutter="0"/>
          <w:cols w:space="720"/>
          <w:noEndnote/>
          <w:docGrid w:linePitch="272"/>
        </w:sectPr>
      </w:pPr>
    </w:p>
    <w:p w14:paraId="1FF4125F" w14:textId="77777777" w:rsidR="00CB62A0" w:rsidRDefault="00CB62A0" w:rsidP="00E4697B">
      <w:pPr>
        <w:jc w:val="center"/>
        <w:rPr>
          <w:rFonts w:cs="Mangal"/>
          <w:color w:val="auto"/>
          <w:kern w:val="0"/>
          <w:sz w:val="24"/>
          <w:szCs w:val="24"/>
        </w:rPr>
      </w:pPr>
      <w:r>
        <w:rPr>
          <w:rFonts w:ascii="Arial" w:hAnsi="Arial" w:cs="Arial"/>
          <w:b/>
          <w:bCs/>
          <w:color w:val="B34822"/>
          <w:sz w:val="40"/>
          <w:szCs w:val="40"/>
        </w:rPr>
        <w:t>1.0 ಪರಿಚಯ</w:t>
      </w:r>
    </w:p>
    <w:p w14:paraId="71718B38"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BF6D2D7" w14:textId="77777777" w:rsidR="00CB62A0" w:rsidRDefault="00CB62A0" w:rsidP="00E4697B">
      <w:pPr>
        <w:pStyle w:val="BodyText"/>
        <w:spacing w:before="55" w:after="120" w:line="280" w:lineRule="auto"/>
        <w:ind w:right="38"/>
        <w:jc w:val="both"/>
        <w:rPr>
          <w:rFonts w:ascii="Calibri" w:hAnsi="Calibri" w:cs="Mangal"/>
          <w:color w:val="auto"/>
          <w:kern w:val="0"/>
          <w:sz w:val="24"/>
          <w:szCs w:val="24"/>
        </w:rPr>
      </w:pPr>
      <w:r>
        <w:rPr>
          <w:b/>
          <w:bCs/>
          <w:color w:val="7D470D"/>
        </w:rPr>
        <w:t>ಈ ಡಾಕ್ಯುಮೆಂಟ್ ESIA ಗಾಗಿ ತಾಂತ್ರಿಕವಲ್ಲದ ಸಾರಾಂಶವಾಗಿದೆ (NTS). ದಾಖಲೆಯು 47.5 MWAC (62 MWp DC) ಸೌರ ಸ್ಥಾವರದ ವಿವರಗಳನ್ನು ಪ್ರಸ್ತುತಪಡಿಸುತ್ತದೆ, ESIA ಅಧ್ಯಯನದ ಸಮಯದಲ್ಲಿ ನಡೆಸಿದ ಚಟುವಟಿಕೆಗಳು, ಗುರುತಿಸಲಾದ ಪರಿಸರ, ಸಾಮಾಜಿಕ ಮತ್ತು ಪರಿಸರ ಸೂಕ್ಷ್ಮತೆಗಳು ಮತ್ತು ಪರಿಣಾಮಗಳ ಸಾರಾಂಶ. ಸೌರ ಯೋಜನೆಯ ನಿರ್ಮಾಣ ಮತ್ತು ಕಾರ್ಯಾಚರಣೆಯ ಕಾರಣದಿಂದಾಗಿ ಪರಿಸರ ಮತ್ತು ಸಾಮಾಜಿಕ ಪರಿಣಾಮಗಳನ್ನು ಗುರುತಿಸುವುದು, ಈ ಪರಿಣಾಮಗಳನ್ನು ಕಡಿಮೆ ಮಾಡಲು ತಗ್ಗಿಸುವ ಕ್ರಮಗಳ ಸಲಹೆ ಮತ್ತು ತಗ್ಗಿಸುವಿಕೆಯ ಕ್ರಮಗಳ ಅನುಷ್ಠಾನದ ನಂತರ ಉಳಿದ ಪರಿಣಾಮಗಳ ತಿಳುವಳಿಕೆಯನ್ನು ESIA ಯ ಫಲಿತಾಂಶವನ್ನು NTS ಸಾರಾಂಶಗೊಳಿಸುತ್ತದೆ. . NTS ಸಹ ತಗ್ಗಿಸುವಿಕೆಯ ಕ್ರಮಗಳಿಗಾಗಿ ಅನುಷ್ಠಾನ ಮತ್ತು ಮೇಲ್ವಿಚಾರಣಾ ಚೌಕಟ್ಟನ್ನು ಸಾರಾಂಶಗೊಳಿಸುತ್ತದೆ.</w:t>
      </w:r>
    </w:p>
    <w:p w14:paraId="3703405F"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2C9542E" w14:textId="77777777" w:rsidR="00CB62A0" w:rsidRDefault="00CB62A0" w:rsidP="00E4697B">
      <w:pPr>
        <w:jc w:val="center"/>
        <w:rPr>
          <w:rFonts w:ascii="Arial" w:hAnsi="Arial" w:cs="Arial"/>
          <w:b/>
          <w:bCs/>
          <w:color w:val="BC6B13"/>
        </w:rPr>
      </w:pPr>
      <w:r>
        <w:rPr>
          <w:rFonts w:ascii="Arial" w:hAnsi="Arial" w:cs="Arial"/>
          <w:b/>
          <w:bCs/>
          <w:color w:val="BC6B13"/>
        </w:rPr>
        <w:t>1.1.ಯೋಜನೆಯ ಹಿನ್ನೆಲೆ</w:t>
      </w:r>
    </w:p>
    <w:p w14:paraId="50AF301E" w14:textId="77777777" w:rsidR="00CB62A0" w:rsidRDefault="00CB62A0" w:rsidP="00E4697B">
      <w:pPr>
        <w:spacing w:line="240" w:lineRule="auto"/>
        <w:rPr>
          <w:rFonts w:ascii="Arial" w:hAnsi="Arial" w:cs="Arial"/>
        </w:rPr>
      </w:pPr>
      <w:r>
        <w:rPr>
          <w:rFonts w:ascii="Arial" w:hAnsi="Arial" w:cs="Arial"/>
          <w:color w:val="auto"/>
          <w:lang w:val="en-US"/>
        </w:rPr>
        <w:t>ಆಂಪೈರ್ 47.5 MWAC ಅನ್ನು ಅಭಿವೃದ್ಧಿಪಡಿಸಲು ಉದ್ದೇಶಿಸಿದೆ</w:t>
      </w:r>
      <w:r>
        <w:rPr>
          <w:rFonts w:ascii="Arial" w:hAnsi="Arial" w:cs="Arial"/>
        </w:rPr>
        <w:t>(62 MWp DC</w:t>
      </w:r>
      <w:r>
        <w:rPr>
          <w:rFonts w:ascii="Arial" w:hAnsi="Arial" w:cs="Arial"/>
          <w:b/>
          <w:bCs/>
          <w:color w:val="7D470D"/>
        </w:rPr>
        <w:t>)</w:t>
      </w:r>
      <w:r>
        <w:rPr>
          <w:rFonts w:ascii="Arial" w:hAnsi="Arial" w:cs="Arial"/>
          <w:color w:val="auto"/>
          <w:lang w:val="en-US"/>
        </w:rPr>
        <w:t>ಕರ್ನಾಟಕ ರಾಜ್ಯದ ಕೊಪ್ಪಳ ಜಿಲ್ಲೆಯ ಸೌರ ಸ್ಥಾವರ.</w:t>
      </w:r>
    </w:p>
    <w:p w14:paraId="6BD5CCB5" w14:textId="77777777" w:rsidR="00CB62A0" w:rsidRDefault="00CB62A0" w:rsidP="00E4697B">
      <w:pPr>
        <w:spacing w:line="240" w:lineRule="auto"/>
        <w:rPr>
          <w:rFonts w:ascii="Arial" w:hAnsi="Arial" w:cs="Arial"/>
        </w:rPr>
      </w:pPr>
      <w:r>
        <w:rPr>
          <w:rFonts w:ascii="Arial" w:hAnsi="Arial" w:cs="Arial"/>
        </w:rPr>
        <w:t>E&amp;S ಸ್ಕೋಪಿಂಗ್ ಅಧ್ಯಯನ ಮತ್ತು ESIA ಅಧ್ಯಯನವನ್ನು ಕೈಗೊಳ್ಳಲು ಆಂಪಿರ್ ಮತ್ತು CFM ನಿಂದ ERM ಅನ್ನು ನಿಯೋಜಿಸಲಾಗಿದೆ, ಎರಡು ಅಧ್ಯಯನಗಳ ಕೆಲಸದ ವ್ಯಾಪ್ತಿಗೆ ಒಪ್ಪಿಗೆ ನೀಡಲಾಗಿದೆ. ESIA ಮುಖ್ಯ ಪರಿಣಾಮದ ಮೌಲ್ಯಮಾಪನ, ಮಧ್ಯಸ್ಥಗಾರರ ನಿಶ್ಚಿತಾರ್ಥ ಯೋಜನೆ (SEP), ಕುಂದುಕೊರತೆ ಪರಿಹಾರ ಕಾರ್ಯವಿಧಾನ (GRM) ಒಳಗೊಂಡಿರುವ ಒಂದು ಸಂಯೋಜಿತ ವರದಿಯಾಗಿದೆ. ESIA ವರದಿಯನ್ನು ಲಿಂಗ ಕ್ರಿಯಾ ಯೋಜನೆ (GAP) ಮತ್ತು ಸಮುದಾಯ ಅಗತ್ಯಗಳ ಮೌಲ್ಯಮಾಪನ ಯೋಜನೆ (CNA) ಅಧ್ಯಯನಗಳು ಬೆಂಬಲಿಸುತ್ತವೆ.</w:t>
      </w:r>
    </w:p>
    <w:p w14:paraId="041B257B" w14:textId="77777777" w:rsidR="00CB62A0" w:rsidRDefault="00CB62A0" w:rsidP="00E4697B">
      <w:pPr>
        <w:spacing w:line="240" w:lineRule="auto"/>
        <w:rPr>
          <w:rFonts w:cs="Mangal"/>
          <w:color w:val="auto"/>
          <w:kern w:val="0"/>
          <w:sz w:val="24"/>
          <w:szCs w:val="24"/>
        </w:rPr>
      </w:pPr>
      <w:r>
        <w:rPr>
          <w:rFonts w:ascii="Arial" w:hAnsi="Arial" w:cs="Arial"/>
        </w:rPr>
        <w:t>ಹೆಚ್ಚುವರಿ 22.5 MW ಜೊತೆಗೆ ಯೋಜನೆಯ ಹಂತ 2 ಭೂಮಿ ಗುರುತಿಸುವಿಕೆಯ ಪ್ರಕ್ರಿಯೆಯಲ್ಲಿದೆ ಮತ್ತು ESIA ವರದಿಯನ್ನು ನಂತರ ಹಂತ 2 ವಿವರಗಳೊಂದಿಗೆ ನವೀಕರಿಸಲಾಗುತ್ತದೆ.</w:t>
      </w:r>
    </w:p>
    <w:p w14:paraId="20799E8D"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74C449E8" w14:textId="77777777" w:rsidR="00CB62A0" w:rsidRDefault="00CB62A0" w:rsidP="00E4697B">
      <w:pPr>
        <w:jc w:val="center"/>
        <w:rPr>
          <w:rFonts w:ascii="Arial" w:hAnsi="Arial" w:cs="Arial"/>
          <w:b/>
          <w:bCs/>
          <w:color w:val="BC6B13"/>
        </w:rPr>
      </w:pPr>
      <w:r>
        <w:rPr>
          <w:rFonts w:ascii="Arial" w:hAnsi="Arial" w:cs="Arial"/>
          <w:b/>
          <w:bCs/>
          <w:color w:val="BC6B13"/>
        </w:rPr>
        <w:t>1.2. ಉದ್ದೇಶಗಳು ಮತ್ತು ಕೆಲಸದ ವ್ಯಾಪ್ತಿ</w:t>
      </w:r>
    </w:p>
    <w:p w14:paraId="29543C73" w14:textId="77777777" w:rsidR="00CB62A0" w:rsidRDefault="00CB62A0" w:rsidP="00E4697B">
      <w:pPr>
        <w:rPr>
          <w:rFonts w:cs="Mangal"/>
          <w:color w:val="auto"/>
          <w:kern w:val="0"/>
          <w:sz w:val="24"/>
          <w:szCs w:val="24"/>
        </w:rPr>
      </w:pPr>
      <w:r>
        <w:rPr>
          <w:rFonts w:ascii="Arial" w:hAnsi="Arial" w:cs="Arial"/>
        </w:rPr>
        <w:t>ಪ್ರಸ್ತಾವಿತ ಸೌರ ಸ್ಥಾವರದ ಸಾಮಾಜಿಕ, ಪರಿಸರ ಮತ್ತು ಪರಿಸರ ಪರಿಣಾಮಗಳನ್ನು ನಿರ್ಣಯಿಸುವುದು ಮತ್ತು ಉಲ್ಲೇಖ ಚೌಕಟ್ಟನ್ನು ಅನುಸರಿಸಲು ನಿರ್ವಹಣಾ ತಂತ್ರಗಳನ್ನು ಒದಗಿಸುವುದು ESIA ಯ ಮುಖ್ಯ ಉದ್ದೇಶವಾಗಿದೆ. ನಿರ್ದಿಷ್ಟ ಗುರಿಗಳನ್ನು ಚಿತ್ರ 1 ರಲ್ಲಿ ತೋರಿಸಲಾಗಿದೆ.</w:t>
      </w:r>
    </w:p>
    <w:p w14:paraId="1F9FC24C"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EEDB221" w14:textId="77777777" w:rsidR="00CB62A0" w:rsidRDefault="00CB62A0" w:rsidP="00E4697B">
      <w:pPr>
        <w:jc w:val="center"/>
        <w:rPr>
          <w:rFonts w:cs="Mangal"/>
          <w:color w:val="auto"/>
          <w:kern w:val="0"/>
          <w:sz w:val="24"/>
          <w:szCs w:val="24"/>
        </w:rPr>
      </w:pPr>
      <w:r>
        <w:rPr>
          <w:rFonts w:ascii="Arial" w:hAnsi="Arial" w:cs="Arial"/>
          <w:b/>
          <w:bCs/>
          <w:i/>
          <w:iCs/>
        </w:rPr>
        <w:t>ಚಿತ್ರ 1: ESIA ಉದ್ದೇಶಗಳು</w:t>
      </w:r>
    </w:p>
    <w:p w14:paraId="0FD771A2"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572F1EEE" w14:textId="77777777" w:rsidR="00CB62A0" w:rsidRDefault="00CB62A0" w:rsidP="00E4697B">
      <w:pPr>
        <w:jc w:val="center"/>
        <w:rPr>
          <w:rFonts w:cs="Mangal"/>
          <w:color w:val="auto"/>
          <w:kern w:val="0"/>
          <w:sz w:val="24"/>
          <w:szCs w:val="24"/>
        </w:rPr>
      </w:pPr>
      <w:r>
        <w:rPr>
          <w:rFonts w:ascii="Arial" w:hAnsi="Arial" w:cs="Arial"/>
          <w:b/>
          <w:bCs/>
          <w:color w:val="B34822"/>
          <w:sz w:val="40"/>
          <w:szCs w:val="40"/>
        </w:rPr>
        <w:t>2.0 ಪ್ರಾಜೆಕ್ಟ್ ವಿವರಣೆ</w:t>
      </w:r>
    </w:p>
    <w:p w14:paraId="45C26A73"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E7A9D63" w14:textId="77777777" w:rsidR="00CB62A0" w:rsidRDefault="00CB62A0" w:rsidP="00E4697B">
      <w:pPr>
        <w:jc w:val="center"/>
        <w:rPr>
          <w:rFonts w:ascii="Arial" w:hAnsi="Arial" w:cs="Arial"/>
          <w:b/>
          <w:bCs/>
          <w:color w:val="BC6B13"/>
          <w:sz w:val="24"/>
          <w:szCs w:val="24"/>
        </w:rPr>
      </w:pPr>
      <w:r>
        <w:rPr>
          <w:rFonts w:ascii="Arial" w:hAnsi="Arial" w:cs="Arial"/>
          <w:b/>
          <w:bCs/>
          <w:color w:val="BC6B13"/>
          <w:sz w:val="24"/>
          <w:szCs w:val="24"/>
        </w:rPr>
        <w:t>ಭೂಮಿಗೆ ಸಂಬಂಧಿಸಿದ ಸೂಕ್ಷ್ಮತೆಗಳು</w:t>
      </w:r>
    </w:p>
    <w:p w14:paraId="50F4B01D" w14:textId="77777777" w:rsidR="00CB62A0" w:rsidRDefault="00CB62A0" w:rsidP="00E4697B">
      <w:pPr>
        <w:rPr>
          <w:rFonts w:ascii="Arial" w:hAnsi="Arial" w:cs="Arial"/>
          <w:color w:val="auto"/>
          <w:lang w:val="en-GB"/>
        </w:rPr>
      </w:pPr>
      <w:r>
        <w:rPr>
          <w:rFonts w:ascii="Arial" w:hAnsi="Arial" w:cs="Arial"/>
          <w:b/>
          <w:bCs/>
          <w:color w:val="auto"/>
          <w:lang w:val="en-GB"/>
        </w:rPr>
        <w:t>ಭೂರಹಿತತೆ</w:t>
      </w:r>
      <w:r>
        <w:rPr>
          <w:rFonts w:ascii="Arial" w:hAnsi="Arial" w:cs="Arial"/>
          <w:color w:val="auto"/>
          <w:lang w:val="en-GB"/>
        </w:rPr>
        <w:t>: 64 ಭೂಮಾಲೀಕರಲ್ಲಿ 45 ಮಂದಿ ತಮ್ಮ ಜಮೀನನ್ನು ಗುತ್ತಿಗೆ ನೀಡಲು ಒಪ್ಪಿಗೆ ಪತ್ರಕ್ಕೆ ಸಹಿ ಹಾಕಿದ್ದರು. ಭೂಮಾಲೀಕರ ಸಮೀಕ್ಷೆ ವೇಳೆ 39 ಮಂದಿ ಭೂಮಾಲೀಕರ ಪೈಕಿ 14 ಮಂದಿಗೆ ಮಾತ್ರ ಜಮೀನು ಗುತ್ತಿಗೆ ನೀಡಿದ ನಂತರ ಪರ್ಯಾಯ ಜಮೀನು ಲಭ್ಯವಿದ್ದು, 25 ಮಂದಿಗೆ ಪರ್ಯಾಯ ಭೂಮಿ ಇಲ್ಲ ಎಂದು ವರದಿಯಾಗಿದೆ. ಮಳೆಯಾಶ್ರಿತ ಕೃಷಿ, ಕಡಿಮೆ ಮಳೆಯಿಂದ ನೀರಿನ ಒತ್ತಡ, ಕೃಷಿ ಕಾರ್ಮಿಕರ ಕೊರತೆಯಿಂದಾಗಿ ಜಮೀನು ಗುತ್ತಿಗೆ ನೀಡಲು ಭೂಮಾಲೀಕರು ಮುಂದಾಗಿರುವುದು ಸಮೀಕ್ಷೆ ವೇಳೆ ಬಹಿರಂಗವಾಗಿದೆ.</w:t>
      </w:r>
    </w:p>
    <w:p w14:paraId="56151782" w14:textId="77777777" w:rsidR="00CB62A0" w:rsidRDefault="00CB62A0" w:rsidP="00E4697B">
      <w:pPr>
        <w:rPr>
          <w:rFonts w:ascii="Arial" w:hAnsi="Arial" w:cs="Arial"/>
          <w:lang w:val="en-GB"/>
        </w:rPr>
      </w:pPr>
      <w:r>
        <w:rPr>
          <w:rFonts w:ascii="Arial" w:hAnsi="Arial" w:cs="Arial"/>
          <w:b/>
          <w:bCs/>
        </w:rPr>
        <w:lastRenderedPageBreak/>
        <w:t>ಶೆಡ್ಯೂಲ್ ವಿ ಪ್ರದೇಶ ಮತ್ತು ಬುಡಕಟ್ಟು ಭೂಮಿ</w:t>
      </w:r>
      <w:r>
        <w:rPr>
          <w:rFonts w:ascii="Arial" w:hAnsi="Arial" w:cs="Arial"/>
        </w:rPr>
        <w:t>: ಯೋಜನಾ ಪ್ರದೇಶವು ಗೊತ್ತುಪಡಿಸಿದ ವೇಳಾಪಟ್ಟಿ V ಪ್ರದೇಶದ ಅಡಿಯಲ್ಲಿ ಬರುವುದಿಲ್ಲ. ಉದ್ದೇಶಿತ ಯೋಜನೆಗಾಗಿ ಯಾವುದೇ ಬುಡಕಟ್ಟು ಭೂಮಿಯನ್ನು ಸಂಗ್ರಹಿಸಲಾಗಿಲ್ಲ ಮತ್ತು ಯಾವುದೇ ಭೂಮಾಲೀಕರು ಪರಿಶಿಷ್ಟ ಬುಡಕಟ್ಟು ಸಮುದಾಯಕ್ಕೆ ಸೇರಿಲ್ಲ ಎಂದು ಸೈಟ್ ಪ್ರತಿನಿಧಿ ಮತ್ತು ಭೂ ಸಂಗ್ರಾಹಕರಿಂದ ವರದಿಯಾಗಿದೆ.</w:t>
      </w:r>
    </w:p>
    <w:p w14:paraId="0233C14E" w14:textId="77777777" w:rsidR="00CB62A0" w:rsidRDefault="00CB62A0" w:rsidP="00E4697B">
      <w:pPr>
        <w:rPr>
          <w:rFonts w:ascii="Arial" w:hAnsi="Arial" w:cs="Arial"/>
        </w:rPr>
      </w:pPr>
      <w:r>
        <w:rPr>
          <w:rFonts w:ascii="Arial" w:hAnsi="Arial" w:cs="Arial"/>
          <w:b/>
          <w:bCs/>
        </w:rPr>
        <w:t>ಅರಣ್ಯ ಭೂಮಿ:</w:t>
      </w:r>
      <w:r>
        <w:rPr>
          <w:rFonts w:ascii="Arial" w:hAnsi="Arial" w:cs="Arial"/>
        </w:rPr>
        <w:t>ಪ್ರಸ್ತಾವಿತ ಸೌರ ಸ್ಥಾವರದ ಸ್ಥಳವನ್ನು ಖಾಸಗಿಯಾಗಿ ಯೋಜಿಸಲಾಗಿದೆ ಮತ್ತು ವರದಿಯಂತೆ, ಯಾವುದೇ ಅರಣ್ಯ ಭೂಮಿಯನ್ನು ಯೋಜನೆಗೆ ಬಳಸಲಾಗುವುದಿಲ್ಲ.</w:t>
      </w:r>
    </w:p>
    <w:p w14:paraId="168B701B" w14:textId="77777777" w:rsidR="00CB62A0" w:rsidRDefault="00CB62A0" w:rsidP="00E4697B">
      <w:pPr>
        <w:rPr>
          <w:rFonts w:ascii="Arial" w:hAnsi="Arial" w:cs="Arial"/>
        </w:rPr>
      </w:pPr>
      <w:r>
        <w:rPr>
          <w:rFonts w:ascii="Arial" w:hAnsi="Arial" w:cs="Arial"/>
          <w:b/>
          <w:bCs/>
        </w:rPr>
        <w:t>ಅತಿಕ್ರಮಣ:</w:t>
      </w:r>
      <w:r>
        <w:rPr>
          <w:rFonts w:ascii="Arial" w:hAnsi="Arial" w:cs="Arial"/>
        </w:rPr>
        <w:t>ಇಆರ್‌ಎಂ ತಂಡವು ಸ್ಥಳಕ್ಕೆ ಭೇಟಿ ನೀಡಿದ ಸಂದರ್ಭದಲ್ಲಿ ಇಲ್ಲಿಯವರೆಗೆ ಸ್ವಾಧೀನಪಡಿಸಿಕೊಂಡಿರುವ ಯೋಜನೆಯ ಭೂಮಿಯಲ್ಲಿ ಯಾವುದೇ ಅತಿಕ್ರಮಣಗಳು ವರದಿಯಾಗಿಲ್ಲ ಅಥವಾ ಗಮನಿಸಿಲ್ಲ.</w:t>
      </w:r>
    </w:p>
    <w:p w14:paraId="7E587A13" w14:textId="77777777" w:rsidR="00CB62A0" w:rsidRDefault="00CB62A0" w:rsidP="00E4697B">
      <w:pPr>
        <w:widowControl/>
        <w:spacing w:line="260" w:lineRule="atLeast"/>
        <w:rPr>
          <w:rFonts w:ascii="Arial" w:hAnsi="Arial" w:cs="Arial"/>
        </w:rPr>
      </w:pPr>
      <w:r>
        <w:rPr>
          <w:rFonts w:ascii="Arial" w:hAnsi="Arial" w:cs="Arial"/>
          <w:b/>
          <w:bCs/>
        </w:rPr>
        <w:t>ಸಾಮಾನ್ಯ ಆಸ್ತಿ ಸಂಪನ್ಮೂಲಗಳು:</w:t>
      </w:r>
      <w:r>
        <w:rPr>
          <w:rFonts w:ascii="Arial" w:hAnsi="Arial" w:cs="Arial"/>
          <w:lang w:val="en-GB"/>
        </w:rPr>
        <w:t>ಗುರುತಿಸಲಾದ ಯೋಜನೆಯ ಭೂಮಿ ಎಲ್ಲಾ ಖಾಸಗಿ ಭೂಮಿಯಾಗಿದೆ, ಆದ್ದರಿಂದ ಯಾವುದೇ ಸಾಮಾನ್ಯ ಆಸ್ತಿ ಸಂಪನ್ಮೂಲಗಳನ್ನು ಯೋಜನೆಗೆ ಬಳಸಲಾಗುವುದಿಲ್ಲ.</w:t>
      </w:r>
    </w:p>
    <w:p w14:paraId="23501993" w14:textId="77777777" w:rsidR="00CB62A0" w:rsidRDefault="00CB62A0" w:rsidP="00E4697B">
      <w:pPr>
        <w:rPr>
          <w:rFonts w:cs="Mangal"/>
          <w:color w:val="auto"/>
          <w:kern w:val="0"/>
          <w:sz w:val="24"/>
          <w:szCs w:val="24"/>
        </w:rPr>
      </w:pPr>
      <w:r>
        <w:rPr>
          <w:rFonts w:ascii="Arial" w:hAnsi="Arial" w:cs="Arial"/>
          <w:b/>
          <w:bCs/>
        </w:rPr>
        <w:t>ಸಾಂಸ್ಕೃತಿಕ ಪರಂಪರೆ:</w:t>
      </w:r>
      <w:r>
        <w:rPr>
          <w:rFonts w:ascii="Arial" w:hAnsi="Arial" w:cs="Arial"/>
          <w:lang w:val="en-GB"/>
        </w:rPr>
        <w:t>ಸೈಟ್ ಭೇಟಿಯ ಸಮಯದಲ್ಲಿ, ಸ್ಥಳೀಯ ಪ್ರಾಮುಖ್ಯತೆಯ ಯಾವುದೇ ರಚನೆಗಳನ್ನು ಗುರುತಿಸಲಾಗಿಲ್ಲ ಮತ್ತು ಗೂಗಲ್‌ನ ಉಪಗ್ರಹ ಚಿತ್ರಣದ ಮೂಲಕ ಅದೇ ದೃಢೀಕರಿಸಲ್ಪಟ್ಟಿದೆ.ಇದಲ್ಲದೆ, ಅದೇ ಮೇಲಿನ ಮಾಹಿತಿಯನ್ನು ಆರ್ಕಿಯಾಲಾಜಿಕಲ್ ಸರ್ವೆ ಆಫ್ ಇಂಡಿಯಾ ವೆಬ್‌ಸೈಟ್ ಮೂಲಕ ದೃಢೀಕರಿಸಲಾಗಿದೆ.</w:t>
      </w:r>
    </w:p>
    <w:p w14:paraId="52F1DAD1"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3646988" w14:textId="77777777" w:rsidR="00CB62A0" w:rsidRDefault="00CB62A0" w:rsidP="00E4697B">
      <w:pPr>
        <w:jc w:val="center"/>
        <w:rPr>
          <w:rFonts w:cs="Mangal"/>
          <w:color w:val="auto"/>
          <w:kern w:val="0"/>
          <w:sz w:val="24"/>
          <w:szCs w:val="24"/>
        </w:rPr>
      </w:pPr>
      <w:r>
        <w:rPr>
          <w:rFonts w:ascii="Arial" w:hAnsi="Arial" w:cs="Arial"/>
          <w:b/>
          <w:bCs/>
          <w:color w:val="B34822"/>
          <w:sz w:val="40"/>
          <w:szCs w:val="40"/>
        </w:rPr>
        <w:t>4.0 ಪರ್ಯಾಯಗಳ ವಿಶ್ಲೇಷಣೆ</w:t>
      </w:r>
    </w:p>
    <w:p w14:paraId="5E314592"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346D09A" w14:textId="77777777" w:rsidR="00CB62A0" w:rsidRDefault="00CB62A0" w:rsidP="00E4697B">
      <w:pPr>
        <w:jc w:val="center"/>
        <w:rPr>
          <w:rFonts w:ascii="Arial" w:hAnsi="Arial" w:cs="Arial"/>
          <w:b/>
          <w:bCs/>
          <w:color w:val="BC6B13"/>
        </w:rPr>
      </w:pPr>
      <w:r>
        <w:rPr>
          <w:rFonts w:ascii="Arial" w:hAnsi="Arial" w:cs="Arial"/>
          <w:b/>
          <w:bCs/>
          <w:color w:val="BC6B13"/>
        </w:rPr>
        <w:t>ವಿದ್ಯುತ್ ಉತ್ಪಾದನೆಯ ಪರ್ಯಾಯ ವಿಧಾನಗಳು</w:t>
      </w:r>
    </w:p>
    <w:p w14:paraId="6EBD6043" w14:textId="77777777" w:rsidR="00CB62A0" w:rsidRDefault="00CB62A0" w:rsidP="00E4697B">
      <w:pPr>
        <w:spacing w:after="222"/>
        <w:rPr>
          <w:rFonts w:ascii="Arial" w:hAnsi="Arial" w:cs="Arial"/>
          <w:lang w:val="en-GB"/>
        </w:rPr>
      </w:pPr>
      <w:r>
        <w:rPr>
          <w:rFonts w:ascii="Arial" w:hAnsi="Arial" w:cs="Arial"/>
          <w:i/>
          <w:iCs/>
        </w:rPr>
        <w:t>1. ನೀರು:</w:t>
      </w:r>
      <w:r>
        <w:rPr>
          <w:rFonts w:ascii="Arial" w:hAnsi="Arial" w:cs="Arial"/>
        </w:rPr>
        <w:t>ವಿವಿಧ ವಿಧಾನಗಳ ಮೂಲಕ ವಿದ್ಯುತ್ ಉತ್ಪಾದನೆಯ ಹೆಜ್ಜೆಗುರುತನ್ನು ನಿರ್ಣಯಿಸಲು ಹಲವಾರು ಮೌಲ್ಯಮಾಪನ ವಿಧಾನಗಳನ್ನು ಬಳಸಿಕೊಳ್ಳಲಾಗುತ್ತಿದೆ. ಸೌರ ಸ್ಥಾವರಗಳಿಗೆ ಶುಷ್ಕ ವಾತಾವರಣದಲ್ಲಿ ಸೌರ ಘಟಕಗಳನ್ನು ಸ್ವಚ್ಛಗೊಳಿಸಲು ಕಡಿಮೆ ಪ್ರಮಾಣದ ನೀರಿನ ಅಗತ್ಯವಿರುತ್ತದೆ (ಇಲ್ಲಿ ಮಳೆಯು ಬ್ಲೇಡ್‌ಗಳನ್ನು ಸ್ವಚ್ಛವಾಗಿರಿಸಿಕೊಳ್ಳುವುದಿಲ್ಲ). ಪ್ರಸ್ತುತ 47.5 MW (62 MWp DC) ಶಕ್ತಿಯ ಹೂಡಿಕೆಗಾಗಿ, ಆಂಪಿರ್ ಸುಮಾರು 1425 ಗ್ಯಾಲನ್ MW/h ಅನ್ನು ಸೇವಿಸಬಹುದು; ಸುಮಾರು 37200 ಗ್ಯಾಲನ್ MW/h ಮತ್ತು 29400 ಗ್ಯಾಲನ್ MW/h ಉಳಿತಾಯ; wrt ಪರಮಾಣು ಮತ್ತು ಕಲ್ಲಿದ್ದಲು ಕ್ರಮವಾಗಿ. ಆದಾಗ್ಯೂ, ಯೋಜನೆಯು ಮಾಡ್ಯೂಲ್‌ಗಳ ಡ್ರೈ ಕ್ಲೀನಿಂಗ್‌ನೊಂದಿಗೆ ನಡೆಯುತ್ತಿರುವುದರಿಂದ, ಮಾಡ್ಯೂಲ್ ಕ್ಲೀನಿಂಗ್‌ಗಾಗಿ ನೀರಿನ ಬಳಕೆ ಅಗತ್ಯವಿಲ್ಲ.</w:t>
      </w:r>
    </w:p>
    <w:p w14:paraId="7222CCA5" w14:textId="77777777" w:rsidR="00CB62A0" w:rsidRDefault="00CB62A0" w:rsidP="00E4697B">
      <w:pPr>
        <w:spacing w:after="222"/>
        <w:rPr>
          <w:rFonts w:ascii="Arial" w:hAnsi="Arial" w:cs="Arial"/>
        </w:rPr>
      </w:pPr>
      <w:r>
        <w:rPr>
          <w:rFonts w:ascii="Arial" w:hAnsi="Arial" w:cs="Arial"/>
        </w:rPr>
        <w:t>2. ಕಾರ್ಬನ್ ಆಫ್‌ಸೆಟ್ಟಿಂಗ್: ರಾಷ್ಟ್ರೀಯ ನವೀಕರಿಸಬಹುದಾದ ಇಂಧನ ಪ್ರಯೋಗಾಲಯದ ಪ್ರಕಾರ, 1 MW ಸೌರ ಶಕ್ತಿಯು 4,750 ಟನ್ CO2 ಆಫ್‌ಸೆಟ್‌ಗೆ ಕಾರಣವಾಗುತ್ತದೆ. 47.5 MW ಯೋಜನೆಯ ಸಂದರ್ಭದಲ್ಲಿ, ಕಾರ್ಬನ್ ಆಫ್‌ಸೆಟ್ಟಿಂಗ್ ಸುಮಾರು 225625 ಟನ್ CO2 ಆಗಿರುತ್ತದೆ.</w:t>
      </w:r>
    </w:p>
    <w:p w14:paraId="3C11BBC5" w14:textId="77777777" w:rsidR="00CB62A0" w:rsidRDefault="00CB62A0" w:rsidP="00E4697B">
      <w:pPr>
        <w:rPr>
          <w:rFonts w:cs="Mangal"/>
          <w:color w:val="auto"/>
          <w:kern w:val="0"/>
          <w:sz w:val="24"/>
          <w:szCs w:val="24"/>
        </w:rPr>
      </w:pPr>
      <w:r>
        <w:rPr>
          <w:rFonts w:ascii="Arial" w:hAnsi="Arial" w:cs="Arial"/>
        </w:rPr>
        <w:t>ಹೀಗಾಗಿ, ಸೌರ ಶಕ್ತಿಯನ್ನು ಬಳಸಿಕೊಳ್ಳುವುದು ಪರಿಸರ ಸ್ನೇಹಿ ಪ್ರಕ್ರಿಯೆ, ಅಕ್ಷಯ ಮತ್ತು ಕನಿಷ್ಠ ಪರಿಸರ ಹೆಜ್ಜೆಗುರುತನ್ನು ಹೊಂದಿದೆ ಏಕೆಂದರೆ ಯಾವುದೇ ಗಮನಾರ್ಹ ಇಂಧನ ಅವಶ್ಯಕತೆಗಳು ಅಥವಾ ಸ್ಥಾವರದ ಕಾರ್ಯಾಚರಣೆಗೆ ಹೆಚ್ಚಿನ ಪ್ರಮಾಣದ ನೀರು ಇಲ್ಲ.</w:t>
      </w:r>
    </w:p>
    <w:p w14:paraId="0F5D48B7"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8BB4749" w14:textId="77777777" w:rsidR="00CB62A0" w:rsidRDefault="00CB62A0" w:rsidP="00E4697B">
      <w:pPr>
        <w:jc w:val="center"/>
        <w:rPr>
          <w:rFonts w:ascii="Arial" w:hAnsi="Arial" w:cs="Arial"/>
          <w:b/>
          <w:bCs/>
          <w:color w:val="BC6B13"/>
        </w:rPr>
      </w:pPr>
      <w:r>
        <w:rPr>
          <w:rFonts w:ascii="Arial" w:hAnsi="Arial" w:cs="Arial"/>
          <w:b/>
          <w:bCs/>
          <w:color w:val="BC6B13"/>
        </w:rPr>
        <w:t>ಪ್ರಾಜೆಕ್ಟ್ ವಿರುದ್ಧ ಯಾವುದೇ ಪ್ರಾಜೆಕ್ಟ್ ಸನ್ನಿವೇಶ</w:t>
      </w:r>
    </w:p>
    <w:p w14:paraId="13AA74D8" w14:textId="77777777" w:rsidR="00CB62A0" w:rsidRDefault="00CB62A0" w:rsidP="00E4697B">
      <w:pPr>
        <w:rPr>
          <w:rFonts w:cs="Mangal"/>
          <w:color w:val="auto"/>
          <w:kern w:val="0"/>
          <w:sz w:val="24"/>
          <w:szCs w:val="24"/>
        </w:rPr>
      </w:pPr>
      <w:r>
        <w:rPr>
          <w:rFonts w:ascii="Arial" w:hAnsi="Arial" w:cs="Arial"/>
        </w:rPr>
        <w:t>ಈ ESIA ವರದಿಯ ಉದ್ದೇಶಕ್ಕಾಗಿ ಯಾವುದೇ ಯೋಜನೆಯ ಸನ್ನಿವೇಶಗಳು ಯೋಜನೆಯು ಮುಂದುವರಿಯದ ಪರಿಸ್ಥಿತಿಯಾಗಿದೆ. ಈ ಸನ್ನಿವೇಶದಲ್ಲಿ, ಪ್ರಾಜೆಕ್ಟ್ ಸೈಟ್ ಸುತ್ತಲೂ ಯಾವುದೇ ಪ್ರತಿಕೂಲ ಪರಿಸರ ಅಥವಾ ಸಾಮಾಜಿಕ ಪರಿಣಾಮ ಬೀರುವುದಿಲ್ಲ, ಏಕೆಂದರೆ ಸೌರ ಸ್ಥಾವರ ಮತ್ತು ಅದರ ಸಂಬಂಧಿತ ಸೌಲಭ್ಯಗಳ ನಿರ್ಮಾಣ ಮತ್ತು ಕಾರ್ಯಾಚರಣೆ ಇರುವುದಿಲ್ಲ. ಆದ್ದರಿಂದ ದೇಶದ ಹೆಚ್ಚುತ್ತಿರುವ ಇಂಧನ ಬೇಡಿಕೆಗಳನ್ನು ಪೂರೈಸಲು ಮತ್ತು ನವೀಕರಿಸಬಹುದಾದ ಶಕ್ತಿಯ ಮೂಲಗಳಿಗೆ ಕೊಡುಗೆ ನೀಡಲು ವಿದ್ಯುತ್ ಒದಗಿಸಲು ಯೋಜನೆಯು ಮುಖ್ಯವಾಗಿದೆ. "ನೋ ಪ್ರಾಜೆಕ್ಟ್ ಸನ್ನಿವೇಶ" ವಿದ್ಯುತ್ ಕೊರತೆಯ ಸಮಸ್ಯೆಯನ್ನು ಪರಿಹರಿಸುವುದಿಲ್ಲ. ಯೋಜನೆ ಇಲ್ಲದೆ ಪರ್ಯಾಯವು ಅನಪೇಕ್ಷಿತವಾಗಿದೆ, ಏಕೆಂದರೆ ಇದು ವಿದ್ಯುತ್ ಸರಬರಾಜು-ಬೇಡಿಕೆ ಸನ್ನಿವೇಶವನ್ನು ಇನ್ನಷ್ಟು ಹದಗೆಡಿಸುತ್ತದೆ, ಇದು ಆರ್ಥಿಕ ಬೆಳವಣಿಗೆಯ ಮೇಲೆ ನಿರ್ಬಂಧವನ್ನು ಉಂಟುಮಾಡುತ್ತದೆ. ಅಲ್ಲದೆ ಈ ಪ್ರದೇಶವು ಭಾರತದಲ್ಲಿ ಉತ್ತಮ ಸೌರ ವಿಕಿರಣದ ತೀವ್ರತೆಯನ್ನು ಪಡೆಯುತ್ತದೆ</w:t>
      </w:r>
    </w:p>
    <w:p w14:paraId="0D513439"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7F4D398F" w14:textId="77777777" w:rsidR="00CB62A0" w:rsidRDefault="00CB62A0" w:rsidP="00E4697B">
      <w:pPr>
        <w:jc w:val="center"/>
        <w:rPr>
          <w:rFonts w:ascii="Arial" w:hAnsi="Arial" w:cs="Arial"/>
          <w:b/>
          <w:bCs/>
          <w:color w:val="BC6B13"/>
        </w:rPr>
      </w:pPr>
      <w:r>
        <w:rPr>
          <w:rFonts w:ascii="Arial" w:hAnsi="Arial" w:cs="Arial"/>
          <w:b/>
          <w:bCs/>
          <w:color w:val="BC6B13"/>
        </w:rPr>
        <w:t>ವೈಯಕ್ತಿಕ WTG ಗಳಿಗೆ ಪರ್ಯಾಯ ಸ್ಥಳಗಳು</w:t>
      </w:r>
    </w:p>
    <w:p w14:paraId="50A60E65" w14:textId="77777777" w:rsidR="00CB62A0" w:rsidRDefault="00CB62A0" w:rsidP="00E4697B">
      <w:pPr>
        <w:pStyle w:val="ListBullet"/>
        <w:widowControl/>
        <w:rPr>
          <w:rFonts w:ascii="Calibri" w:hAnsi="Calibri" w:cs="Mangal"/>
          <w:color w:val="auto"/>
          <w:kern w:val="0"/>
          <w:sz w:val="24"/>
          <w:szCs w:val="24"/>
        </w:rPr>
      </w:pPr>
      <w:r>
        <w:rPr>
          <w:lang w:val="en-GB"/>
        </w:rPr>
        <w:t xml:space="preserve">ಸೌರ ವಿದ್ಯುತ್ ಯೋಜನೆಗಳು ಕಡಿಮೆ-ಮಾಲಿನ್ಯಗೊಳಿಸುವ ಶಕ್ತಿಯ ಮೂಲಗಳಾಗಿವೆ, ಅವು ಸೈಟ್ ನಿರ್ದಿಷ್ಟ ಮತ್ತು ಸೌರ ವಿಕಿರಣ ಸಂಪನ್ಮೂಲಗಳ ಲಭ್ಯತೆಯ ಮೇಲೆ ಅವಲಂಬಿತವಾಗಿವೆ. ಸೌರ ವಿಕಿರಣ ಮ್ಯಾಪಿಂಗ್ ಮೂಲಕ, ಪ್ರಸ್ತುತ ಸೈಟ್ ವಿಕಿರಣವು 5.5 - </w:t>
      </w:r>
      <w:r>
        <w:rPr>
          <w:lang w:val="en-GB"/>
        </w:rPr>
        <w:lastRenderedPageBreak/>
        <w:t>6.00 kWh/m2/day ಇರುವ ಪ್ರದೇಶದಲ್ಲಿ ನೆಲೆಗೊಂಡಿದೆ ಎಂದು ಗಮನಿಸಬಹುದು, ಆದ್ದರಿಂದ, ಡೆವಲಪರ್‌ಗೆ ಸೈಟ್ ಆಯ್ಕೆಗೆ ಸೀಮಿತ ಆಯ್ಕೆ ಇದೆ.</w:t>
      </w:r>
    </w:p>
    <w:p w14:paraId="0D8324D1"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7B281D85" w14:textId="77777777" w:rsidR="00CB62A0" w:rsidRDefault="00CB62A0" w:rsidP="00E4697B">
      <w:pPr>
        <w:jc w:val="center"/>
        <w:rPr>
          <w:rFonts w:cs="Mangal"/>
          <w:color w:val="auto"/>
          <w:kern w:val="0"/>
          <w:sz w:val="24"/>
          <w:szCs w:val="24"/>
        </w:rPr>
      </w:pPr>
      <w:r>
        <w:rPr>
          <w:rFonts w:ascii="Arial" w:hAnsi="Arial" w:cs="Arial"/>
          <w:b/>
          <w:bCs/>
          <w:color w:val="B34822"/>
          <w:sz w:val="40"/>
          <w:szCs w:val="40"/>
        </w:rPr>
        <w:t>5.1. ಪರಿಸರ ಬೇಸ್ಲೈನ್</w:t>
      </w:r>
    </w:p>
    <w:p w14:paraId="4D016EFA"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B0B49CE" w14:textId="77777777" w:rsidR="00CB62A0" w:rsidRDefault="00CB62A0" w:rsidP="00E4697B">
      <w:pPr>
        <w:rPr>
          <w:rFonts w:cs="Mangal"/>
          <w:color w:val="auto"/>
          <w:kern w:val="0"/>
          <w:sz w:val="24"/>
          <w:szCs w:val="24"/>
        </w:rPr>
      </w:pPr>
      <w:r>
        <w:rPr>
          <w:rFonts w:ascii="Arial" w:hAnsi="Arial" w:cs="Arial"/>
          <w:sz w:val="18"/>
          <w:szCs w:val="18"/>
        </w:rPr>
        <w:t>ಮುಂಗಾರು ಪೂರ್ವ/ಶುಷ್ಕ ಋತುವಿನಲ್ಲಿ ಸಂತಾನೋತ್ಪತ್ತಿ ಅವಧಿಯನ್ನು ಒಳಗೊಳ್ಳಲು 11 ಮೇ 2022 ರಿಂದ 14 ಮೇ 2022 ರವರೆಗೆ ಪರಿಸರ ಸಮೀಕ್ಷೆಯನ್ನು ಕೈಗೊಳ್ಳಲಾಯಿತು ಮತ್ತು 2022 ರ ಜುಲೈ 21 ರಿಂದ 27 ರವರೆಗೆ ಮಾನ್ಸೂನ್/ಆರ್ದ್ರ ಋತುವಿನಲ್ಲಿ ಸಂತಾನೋತ್ಪತ್ತಿ ಅವಧಿಯಲ್ಲಿ ಹೆಚ್ಚಿನ ಸಮೀಕ್ಷೆಯನ್ನು ಕೈಗೊಳ್ಳಲಾಯಿತು. ನವೆಂಬರ್ 3 ರಿಂದ 9 ರವರೆಗೆ ಹಕ್ಕಿ ಮತ್ತು ಬಾವಲಿಗಳ ಮೇಲ್ವಿಚಾರಣಾ ಸಮೀಕ್ಷೆಯನ್ನು ಆರಂಭಿಕ ವಲಸೆ ಋತುವನ್ನು ಒಳಗೊಂಡಿತ್ತು.</w:t>
      </w:r>
    </w:p>
    <w:p w14:paraId="0B1B4DA3"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17E2BF9" w14:textId="77777777" w:rsidR="00CB62A0" w:rsidRDefault="00CB62A0" w:rsidP="00E4697B">
      <w:pPr>
        <w:jc w:val="center"/>
        <w:rPr>
          <w:rFonts w:cs="Mangal"/>
          <w:color w:val="auto"/>
          <w:kern w:val="0"/>
          <w:sz w:val="24"/>
          <w:szCs w:val="24"/>
        </w:rPr>
      </w:pPr>
      <w:r>
        <w:rPr>
          <w:rFonts w:ascii="Arial" w:hAnsi="Arial" w:cs="Arial"/>
          <w:b/>
          <w:bCs/>
          <w:color w:val="BC6B13"/>
          <w:sz w:val="24"/>
          <w:szCs w:val="24"/>
        </w:rPr>
        <w:t>ಆವಾಸಸ್ಥಾನ ವರ್ಗೀಕರಣ</w:t>
      </w:r>
    </w:p>
    <w:p w14:paraId="5069CD6B"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5FA532C" w14:textId="77777777" w:rsidR="00CB62A0" w:rsidRDefault="00CB62A0" w:rsidP="00E4697B">
      <w:pPr>
        <w:widowControl/>
        <w:spacing w:before="120" w:after="144" w:line="260" w:lineRule="atLeast"/>
        <w:rPr>
          <w:rFonts w:cs="Mangal"/>
          <w:color w:val="auto"/>
          <w:kern w:val="0"/>
          <w:sz w:val="24"/>
          <w:szCs w:val="24"/>
        </w:rPr>
      </w:pPr>
      <w:r>
        <w:rPr>
          <w:rFonts w:ascii="Arial" w:hAnsi="Arial" w:cs="Arial"/>
          <w:sz w:val="18"/>
          <w:szCs w:val="18"/>
          <w:lang w:val="en-GB"/>
        </w:rPr>
        <w:t>ಸೋಲಾರ್ ಪ್ಲಾಂಟ್ ಯೋಜನೆಗೆ ಭೂಮಿಯನ್ನು ಕೃಷಿ ಭೂಮಿಯಾಗಿ ಮತ್ತು ಗೋಮಾಳವಾಗಿ ಬಳಸುತ್ತಿರುವುದನ್ನು ಗಮನಿಸಲಾಗಿದೆ. ಈ ಭೂ ಭಾಗಗಳು ಪ್ರಾಥಮಿಕವಾಗಿ ಗಿಡಗಂಟಿಗಳು ಮತ್ತು ಪೊದೆಗಳಿಂದ ಗುಣಲಕ್ಷಣಗಳನ್ನು ಹೊಂದಿವೆ ಮತ್ತು ಈ ಭೂಮಿಯಲ್ಲಿ ಜಾನುವಾರುಗಳ ಮೇಯಿಸುವಿಕೆಯನ್ನು ಗಮನಿಸಲಾಗಿದೆ. ಕುರುಚಲು ಜಮೀನುಗಳು ಅಧ್ಯಯನ ಪ್ರದೇಶದಲ್ಲಿ ಕೃಷಿ ಭೂಮಿಯೊಂದಿಗೆ ಪ್ಯಾಚ್‌ಗಳಲ್ಲಿ ಇರುತ್ತವೆ. ಆವಾಸಸ್ಥಾನವು ಗಿಡಮೂಲಿಕೆಗಳು, ಪೊದೆಗಳು ಮತ್ತು ಕೆಲವು ಮರಗಳಿಂದ ಸಸ್ಯವರ್ಗವಾಗಿದೆ. ಈ ಆವಾಸಸ್ಥಾನದ ಸಾಮಾನ್ಯ ಜಾತಿಗಳೆಂದರೆ, ಅಬುಟಿಲೋನ್ ಇಂಡಿಕಮ್ (ಎಲ್.) ಸಿಹಿ (</w:t>
      </w:r>
      <w:r>
        <w:rPr>
          <w:rFonts w:ascii="Arial" w:hAnsi="Arial" w:cs="Arial"/>
          <w:color w:val="202124"/>
          <w:sz w:val="18"/>
          <w:szCs w:val="18"/>
          <w:lang w:val="en-GB"/>
        </w:rPr>
        <w:t>ಕಂಟ್ರಿ ಮ್ಯಾಲೋ)</w:t>
      </w:r>
      <w:r>
        <w:rPr>
          <w:rFonts w:ascii="Arial" w:hAnsi="Arial" w:cs="Arial"/>
          <w:sz w:val="18"/>
          <w:szCs w:val="18"/>
          <w:lang w:val="en-GB"/>
        </w:rPr>
        <w:t>, ಅಕೇಶಿಯ ನಿಲೋಟಿಕಾ (ಎಲ್.) ಡೆಲಿಲ್ (ಬಾಬೂಲ್), ಅಕೇಶಿಯ ಲ್ಯುಕೋಫ್ಲೋಯಾ (ರಾಕ್ಸ್ಬ್.) ವಿಲ್ಡ್. (ಬಾಬೂಲ್), ಅಚಿರಾಂಥೆಸ್ ಆಸ್ಪೆರಾ ಎಲ್. (ಪ್ರಿಕ್ಲಿ ಚಾಫ್ ಫ್ಲವರ್), ಕ್ಯಾಲೋಟ್ರೋಪಿಸ್ ಪ್ರೊಸೆರಾ (ಐಟನ್) ಡ್ರೈಯಾಂಡ್. (ರಬ್ಬರ್ ಬುಷ್), ಡಾಕ್ಟಿಲೋಕ್ಟೇನಿಯಮ್ ಈಜಿಪ್ಟಿಯಮ್ (ಎಲ್.) ವಿಲ್ಡ್. (ಕ್ರೌಫೂಟ್ ಹುಲ್ಲು), ಡಾಲ್ಬರ್ಗಿಯಾ ಸಿಸ್ಸೂ DC. (ಶಿಶಾಮ್), ಯುಫೋರ್ಬಿಯಾ ಹಿರ್ಟಾ ಎಲ್. (ಆಸ್ತಮಾ ಕಳೆ), ಯುಫೋರ್ಬಿಯಾ ತಿರುಕಲ್ಲಿ ಎಲ್. (ಪೆನ್ಸಿಲ್ ಟ್ರೀ), ಲಂಟಾನಾ ಕ್ಯಾಮಾರಾ ಎಲ್. (ಲಂಟಾನಾ), ಒಪುಂಟಿಯಾ ಎಲಾಟಿಯರ್ ಮಿಲ್. (ಪ್ರಿಕ್ಲಿ ಪಿಯರ್), ಪಾರ್ಕಿನ್ಸೋನಿಯಾ ಅಕ್ಯುಲೇಟಾ ಎಲ್. (ವಿಲಯತಿ ಕಿಕರ್), ಪಾರ್ಥೇನಿಯಮ್ ಹಿಸ್ಟರೋಫರಸ್ ಎಲ್. (ಕಾಂಗ್ರೆಸ್ ಹುಲ್ಲು), ಫೀನಿಕ್ಸ್ ಸಿಲ್ವೆಸ್ಟ್ರಿಸ್ (ಎಲ್.) ರಾಕ್ಸ್ಬ್. (ಬೆಳ್ಳಿ ಖರ್ಜೂರ), ಪ್ರೊಸೊಪಿಸ್ ಜೂಲಿಫ್ಲೋರಾ (ಸ್ವ.) ಡಿಸಿ., ಸೆನ್ನಾ ಆರಿಕ್ಯುಲಾಟಾ (ಎಲ್.) ರಾಕ್ಸ್‌ಬಿ. (ಟ್ಯಾನರ್ಸ್ ಕ್ಯಾಸಿಯಾ), ಸೆನ್ನಾ ಆಕ್ಸಿಡೆಂಟಲಿಸ್ (ಎಲ್.) ಲಿಂಕ್, ಇತ್ಯಾದಿ. ತೆರೆದ ಪೊದೆಸಸ್ಯ ಪ್ರದೇಶಗಳು ಪೊದೆಗಳಿಂದ ಪ್ರಾಬಲ್ಯ ಹೊಂದಿವೆ. ಪ್ರೊಸೊಪಿಸ್ ಎಸ್ಪಿ., ವಚೆಲಿಯಾ ಎಸ್ಪಿಪಿ., ಕ್ಯಾಲೋಟ್ರೋಪಿಸ್ ಎಸ್ಪಿ. ಕ್ಯಾಸಿಯಾ ಎಸ್ಪಿಪಿ. ಕೆಲವು ಚದುರಿದ ಮರಗಳೊಂದಿಗೆ. ವಚೆಲಿಯಾ ನಿಲೋಟಿಕಾ (ಬಾಬುಲ್), ಅಜಾಡಿರಾಚ್ಟಾ ಇಂಡಿಕಾ (ನೀಮ್),</w:t>
      </w:r>
    </w:p>
    <w:p w14:paraId="6F557588"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C8AC53D" w14:textId="77777777" w:rsidR="00CB62A0" w:rsidRDefault="00CB62A0" w:rsidP="00E4697B">
      <w:pPr>
        <w:jc w:val="center"/>
        <w:rPr>
          <w:rFonts w:cs="Mangal"/>
          <w:color w:val="auto"/>
          <w:kern w:val="0"/>
          <w:sz w:val="24"/>
          <w:szCs w:val="24"/>
        </w:rPr>
      </w:pPr>
      <w:r>
        <w:rPr>
          <w:rFonts w:ascii="Arial" w:hAnsi="Arial" w:cs="Arial"/>
          <w:b/>
          <w:bCs/>
          <w:color w:val="B34822"/>
          <w:sz w:val="40"/>
          <w:szCs w:val="40"/>
        </w:rPr>
        <w:t>5.2 ಸಾಮಾಜಿಕ-ಆರ್ಥಿಕ ಬೇಸ್ಲೈನ್</w:t>
      </w:r>
    </w:p>
    <w:p w14:paraId="32BD7F1E"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AC26017" w14:textId="77777777" w:rsidR="00CB62A0" w:rsidRDefault="00CB62A0" w:rsidP="00E4697B">
      <w:pPr>
        <w:widowControl/>
        <w:spacing w:line="260" w:lineRule="atLeast"/>
        <w:rPr>
          <w:rFonts w:cs="Mangal"/>
          <w:color w:val="auto"/>
          <w:kern w:val="0"/>
          <w:sz w:val="24"/>
          <w:szCs w:val="24"/>
        </w:rPr>
      </w:pPr>
      <w:r>
        <w:rPr>
          <w:rFonts w:ascii="Arial" w:hAnsi="Arial" w:cs="Arial"/>
          <w:lang w:val="en-GB"/>
        </w:rPr>
        <w:t>ಈ ಬೇಸ್‌ಲೈನ್ ಜಿಲ್ಲೆಯ ಆಡಳಿತಾತ್ಮಕ ರಚನೆ, ಯೋಜನೆ AoI ನಲ್ಲಿರುವ ಹಳ್ಳಿಗಳ ಜನಸಂಖ್ಯಾ ವಿವರ, ಪ್ರಸ್ತುತ ಸಾಮಾಜಿಕ ಗುಂಪುಗಳು, ಪ್ರದೇಶದಲ್ಲಿನ ಭೂ ಬಳಕೆಯ ಮಾದರಿಗಳು, ಸಮುದಾಯದ ಜೀವನೋಪಾಯದ ವಿವರ ಮತ್ತು ಸಾಮಾಜಿಕ ಮತ್ತು ಭೌತಿಕ ಮೂಲಸೌಕರ್ಯಗಳ ತಿಳುವಳಿಕೆಯನ್ನು ಒದಗಿಸುತ್ತದೆ. ಲಭ್ಯವಿದೆ. ಸಾಮಾಜಿಕ ಮತ್ತು ಭೌತಿಕ ಮೂಲಸೌಕರ್ಯವು ಶಿಕ್ಷಣ ಮತ್ತು ಆರೋಗ್ಯ ಮೂಲಸೌಕರ್ಯ, ನೀರಾವರಿ ಮತ್ತು ಕುಡಿಯುವ ಉದ್ದೇಶಗಳಿಗಾಗಿ ನೀರು ಸರಬರಾಜು, ನೈರ್ಮಲ್ಯ ಸೌಲಭ್ಯಗಳು ಮತ್ತು ಸಂಪರ್ಕವನ್ನು ಒಳಗೊಂಡಿದೆ.</w:t>
      </w:r>
    </w:p>
    <w:p w14:paraId="7DED230D"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D669B9E" w14:textId="77777777" w:rsidR="00CB62A0" w:rsidRDefault="00CB62A0" w:rsidP="00E4697B">
      <w:pPr>
        <w:jc w:val="center"/>
        <w:rPr>
          <w:rFonts w:ascii="Arial" w:hAnsi="Arial" w:cs="Arial"/>
          <w:b/>
          <w:bCs/>
          <w:color w:val="BC6B13"/>
          <w:sz w:val="22"/>
          <w:szCs w:val="22"/>
        </w:rPr>
      </w:pPr>
      <w:r>
        <w:rPr>
          <w:rFonts w:ascii="Arial" w:hAnsi="Arial" w:cs="Arial"/>
          <w:b/>
          <w:bCs/>
          <w:color w:val="BC6B13"/>
          <w:sz w:val="22"/>
          <w:szCs w:val="22"/>
        </w:rPr>
        <w:t>ಸ್ಟಡಿ ಏರಿಯಾದ ವಿವರ</w:t>
      </w:r>
    </w:p>
    <w:p w14:paraId="346CB379" w14:textId="77777777" w:rsidR="00CB62A0" w:rsidRDefault="00CB62A0" w:rsidP="00E4697B">
      <w:pPr>
        <w:rPr>
          <w:rFonts w:ascii="Arial" w:hAnsi="Arial" w:cs="Arial"/>
          <w:i/>
          <w:iCs/>
          <w:lang w:val="en-US"/>
        </w:rPr>
      </w:pPr>
      <w:r>
        <w:rPr>
          <w:rFonts w:ascii="Arial" w:hAnsi="Arial" w:cs="Arial"/>
          <w:i/>
          <w:iCs/>
          <w:lang w:val="en-US"/>
        </w:rPr>
        <w:t>ಪ್ರಾಜೆಕ್ಟ್ ಗಡಿಯಿಂದ 2 ಕಿ.ಮೀ ವರೆಗಿನ ಪ್ರದೇಶವನ್ನು ಯೋಜನೆಯ ನೇರ ಪ್ರಭಾವ ಪ್ರದೇಶ (ಕೋರ್ ಝೋನ್) ಎಂದು ಪರಿಗಣಿಸಲಾಗಿದೆ ಮತ್ತು 2 ಕಿ.ಮೀ ಮತ್ತು 5 ಕಿ.ಮೀ ನಡುವಿನ ಪ್ರದೇಶವನ್ನು ಬಫರ್ ಜೋನ್ ಎಂದು ಪರಿಗಣಿಸಲಾಗುತ್ತದೆ. ಅಧ್ಯಯನ ಕ್ಷೇತ್ರವು 5 ಗ್ರಾಮಗಳನ್ನು ಒಳಗೊಂಡಿದೆ.</w:t>
      </w:r>
    </w:p>
    <w:p w14:paraId="492DEFD7" w14:textId="77777777" w:rsidR="00CB62A0" w:rsidRDefault="00CB62A0" w:rsidP="00E4697B">
      <w:pPr>
        <w:rPr>
          <w:rFonts w:ascii="Arial" w:hAnsi="Arial" w:cs="Arial"/>
          <w:b/>
          <w:bCs/>
          <w:lang w:val="en-GB"/>
        </w:rPr>
      </w:pPr>
      <w:r>
        <w:rPr>
          <w:rFonts w:ascii="Arial" w:hAnsi="Arial" w:cs="Arial"/>
          <w:b/>
          <w:bCs/>
          <w:lang w:val="en-GB"/>
        </w:rPr>
        <w:t>ರಾಜ್ಯ:</w:t>
      </w:r>
      <w:r>
        <w:rPr>
          <w:rFonts w:ascii="Arial" w:hAnsi="Arial" w:cs="Arial"/>
          <w:i/>
          <w:iCs/>
          <w:lang w:val="en-GB"/>
        </w:rPr>
        <w:t>ತಮಿಳುನಾಡು ಒಟ್ಟು 7.21 ಕೋಟಿ ಜನಸಂಖ್ಯೆಯನ್ನು ಹೊಂದಿದೆ (ಜನಗಣತಿ, 2011) ಮತ್ತು ಭೌಗೋಳಿಕ ವಿಸ್ತೀರ್ಣ 1.3 ಲಕ್ಷ ಚ.ಕಿ.ಮೀ. ರಾಜ್ಯದ ಜನಸಾಂದ್ರತೆ ಪ್ರತಿ ಚದರ ಕಿ.ಮೀ.ಗೆ 555 ವ್ಯಕ್ತಿಗಳು. 2011 ರಲ್ಲಿ, ಭಾರತಕ್ಕೆ ಹೋಲಿಸಿದರೆ ರಾಜ್ಯವು ಗಣನೀಯವಾಗಿ ಹೆಚ್ಚಿನ ಲಿಂಗ ಅನುಪಾತವನ್ನು ಹೊಂದಿದೆ; ಭಾರತದ ಲಿಂಗ ಅನುಪಾತಕ್ಕೆ ಹೋಲಿಸಿದರೆ 1000 ಪುರುಷರಿಗೆ 996 ಮಹಿಳೆಯರು, ಇದು 943 ರಷ್ಟಿದೆ (ಜನಗಣತಿ, 2011). ರಾಜ್ಯವು ಪ್ರತಿ 1000 ಗಂಡುಮಕ್ಕಳಿಗೆ ಕೇವಲ 943 ಹೆಣ್ಣು ಮಕ್ಕಳ ಮಕ್ಕಳ ಲಿಂಗ ಅನುಪಾತವನ್ನು (0-6 ವರ್ಷಗಳು) ಹೊಂದಿದೆ. ರಾಜ್ಯವು 80 ಪ್ರತಿಶತದಷ್ಟು ಸಾಕ್ಷರತೆಯನ್ನು ಹೊಂದಿದೆ, ಇದು ಭಾರತದ ಒಟ್ಟಾರೆ ಸಾಕ್ಷರತೆಯ ಪ್ರಮಾಣವಾದ 73 ಪ್ರತಿಶತಕ್ಕಿಂತ ಹೆಚ್ಚಾಗಿದೆ. ಮಹಿಳೆಯರ ಸಾಕ್ಷರತಾ ಪ್ರಮಾಣ ಶೇಕಡ 73.44 ಮತ್ತು ಪುರುಷರ ಸಾಕ್ಷರತೆ ಪ್ರಮಾಣ ಶೇಕಡ 64.43 ಆಗಿದೆ</w:t>
      </w:r>
    </w:p>
    <w:p w14:paraId="0256DE81" w14:textId="77777777" w:rsidR="00CB62A0" w:rsidRDefault="00CB62A0" w:rsidP="00E4697B">
      <w:pPr>
        <w:rPr>
          <w:rFonts w:ascii="Arial" w:hAnsi="Arial" w:cs="Arial"/>
          <w:b/>
          <w:bCs/>
          <w:lang w:val="en-US"/>
        </w:rPr>
      </w:pPr>
      <w:r>
        <w:rPr>
          <w:rFonts w:ascii="Arial" w:hAnsi="Arial" w:cs="Arial"/>
          <w:b/>
          <w:bCs/>
          <w:lang w:val="en-US"/>
        </w:rPr>
        <w:t>ಜಿಲ್ಲೆ:</w:t>
      </w:r>
      <w:r>
        <w:rPr>
          <w:rFonts w:ascii="Arial" w:hAnsi="Arial" w:cs="Arial"/>
          <w:lang w:val="en-US"/>
        </w:rPr>
        <w:t>ಯೋಜನೆಯು ತೆಂಕಶಿ ಜಿಲ್ಲೆಯಲ್ಲಿದೆ. ತೆಂಕಶಿಯು ದಕ್ಷಿಣ ತಮಿಳುನಾಡಿನಲ್ಲಿದೆ ಮತ್ತು ಪಶ್ಚಿಮಕ್ಕೆ ಕೇರಳ ರಾಜ್ಯ ಮತ್ತು ಪೂರ್ವಕ್ಕೆ ತೂತುಕುಡಿ, ದಕ್ಷಿಣದಲ್ಲಿ ತಿರುನಲ್ವೇಲಿ ಮತ್ತು ಉತ್ತರಕ್ಕೆ ವಿರುಧುನಗರ ಜಿಲ್ಲೆಗಳಿಂದ ಸುತ್ತುವರಿದಿದೆ. ತೆಂಕಶಿಯನ್ನು 8 ತಾಲೂಕುಗಳಾಗಿ ವಿಂಗಡಿಸಲಾಗಿದೆ - ತೆಂಕಶಿ, ಕಡಯನಲ್ಲೂರು, ತಿರುವೆಂಗಡಂ, ಶಂಕರಕೋಯಿಲ್, ಶೆಂಕೋಟ್ಟೈ, ವೀರಕೇರಲಂಪುದೂರ್, ಅಲಂಗುಲಂ ಮತ್ತು ಸಿವಿಗಿರಿ. 2011 ರ ಜನಗಣತಿಯ ಸಮಯದಲ್ಲಿ, ತೆಂಕಶಿಯು 2019 ರಲ್ಲಿ ಪ್ರತ್ಯೇಕ ಜಿಲ್ಲೆಯಾಗುವವರೆಗೂ ತಿರುನಲ್ವೇಲಿಯ ಭಾಗವಾಗಿತ್ತು.</w:t>
      </w:r>
    </w:p>
    <w:p w14:paraId="59A2B4B5" w14:textId="77777777" w:rsidR="00CB62A0" w:rsidRDefault="00CB62A0" w:rsidP="00E4697B">
      <w:pPr>
        <w:pStyle w:val="BodyText"/>
        <w:widowControl/>
        <w:rPr>
          <w:rFonts w:ascii="Calibri" w:hAnsi="Calibri" w:cs="Mangal"/>
          <w:color w:val="auto"/>
          <w:kern w:val="0"/>
          <w:sz w:val="24"/>
          <w:szCs w:val="24"/>
        </w:rPr>
      </w:pPr>
      <w:r>
        <w:rPr>
          <w:b/>
          <w:bCs/>
          <w:lang w:val="en-GB"/>
        </w:rPr>
        <w:lastRenderedPageBreak/>
        <w:t>ಸಾಮಾಜಿಕ ತಳಹದಿಯ ಅಧ್ಯಯನ ಕ್ಷೇತ್ರ:</w:t>
      </w:r>
      <w:r>
        <w:t>2011 ರ ಜನಗಣತಿಯ ಆಧಾರದ ಮೇಲೆ, 5 ಕಿಮೀ ವ್ಯಾಪ್ತಿಯಲ್ಲಿರುವ ಒಟ್ಟು 15 ಹಳ್ಳಿಗಳನ್ನು ಒಳಗೊಂಡಿರುವ ಅಧ್ಯಯನ ಪ್ರದೇಶವು ಒಟ್ಟು 13,441 ಕುಟುಂಬಗಳನ್ನು ಹೊಂದಿದೆ ಮತ್ತು 50,163 ಜನರ ಜನಸಂಖ್ಯೆಯನ್ನು ಹೊಂದಿದೆ. ಅಧ್ಯಯನ ಪ್ರದೇಶದಲ್ಲಿ ಸರಾಸರಿ ಕುಟುಂಬದ ಗಾತ್ರ 4 ವ್ಯಕ್ತಿಗಳು. ಅಧ್ಯಯನದ ಪ್ರದೇಶದ ವಯಸ್ಕ ಲಿಂಗ ಅನುಪಾತವು 1000 ಪುರುಷರಿಗೆ 1028 ಮಹಿಳೆಯರು ಮತ್ತು ಮಕ್ಕಳ ಲಿಂಗ ಅನುಪಾತವು ತಾಲೂಕು, ಜಿಲ್ಲೆ ಮತ್ತು ರಾಜ್ಯ ಮಟ್ಟಕ್ಕೆ ಹೋಲಿಸಿದರೆ 1000 ಪುರುಷರಿಗೆ 1000 ಮಹಿಳೆಯರಲ್ಲಿ ಗಮನಾರ್ಹವಾಗಿ ಉತ್ತಮವಾಗಿದೆ.</w:t>
      </w:r>
    </w:p>
    <w:p w14:paraId="51FB6649"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48FE9E5" w14:textId="77777777" w:rsidR="00CB62A0" w:rsidRDefault="00CB62A0" w:rsidP="00E4697B">
      <w:pPr>
        <w:jc w:val="center"/>
        <w:rPr>
          <w:rFonts w:cs="Mangal"/>
          <w:color w:val="auto"/>
          <w:kern w:val="0"/>
          <w:sz w:val="24"/>
          <w:szCs w:val="24"/>
        </w:rPr>
      </w:pPr>
      <w:r>
        <w:rPr>
          <w:b/>
          <w:bCs/>
          <w:i/>
          <w:iCs/>
          <w:sz w:val="22"/>
          <w:szCs w:val="22"/>
        </w:rPr>
        <w:t>ಕರ್ನಾಟಕದ ಆಡಳಿತ ರಚನೆ</w:t>
      </w:r>
    </w:p>
    <w:p w14:paraId="100CB4D6"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52822386" w14:textId="77777777" w:rsidR="00CB62A0" w:rsidRDefault="00CB62A0" w:rsidP="00E4697B">
      <w:pPr>
        <w:jc w:val="center"/>
        <w:rPr>
          <w:rFonts w:ascii="Arial" w:hAnsi="Arial" w:cs="Arial"/>
          <w:b/>
          <w:bCs/>
          <w:color w:val="BC6B13"/>
          <w:sz w:val="22"/>
          <w:szCs w:val="22"/>
        </w:rPr>
      </w:pPr>
      <w:r>
        <w:rPr>
          <w:rFonts w:ascii="Arial" w:hAnsi="Arial" w:cs="Arial"/>
          <w:b/>
          <w:bCs/>
          <w:color w:val="BC6B13"/>
          <w:sz w:val="22"/>
          <w:szCs w:val="22"/>
        </w:rPr>
        <w:t>ಸಾಮಾಜಿಕ ಶ್ರೇಣೀಕರಣ</w:t>
      </w:r>
    </w:p>
    <w:p w14:paraId="6599A4D8" w14:textId="77777777" w:rsidR="00CB62A0" w:rsidRDefault="00CB62A0" w:rsidP="00E4697B">
      <w:pPr>
        <w:spacing w:after="280"/>
        <w:rPr>
          <w:rFonts w:ascii="Arial" w:hAnsi="Arial" w:cs="Arial"/>
        </w:rPr>
      </w:pPr>
      <w:r>
        <w:rPr>
          <w:rFonts w:ascii="Arial" w:hAnsi="Arial" w:cs="Arial"/>
        </w:rPr>
        <w:t>ಪರಿಶಿಷ್ಟ ಜಾತಿ (SC) ಜನಸಂಖ್ಯೆಯು 18%, ಮತ್ತು ಪರಿಶಿಷ್ಟ ಪಂಗಡ (ST) ಜನಸಂಖ್ಯೆಯು ಅಧ್ಯಯನ ಪ್ರದೇಶದ ಒಟ್ಟು ಜನಸಂಖ್ಯೆಯ 13% ಆಗಿದೆ (ಅಂದರೆ 19 ಗ್ರಾಮಗಳಲ್ಲಿ). ಕೊಪ್ಪಳ ಜಿಲ್ಲೆಯನ್ನು ಪರಿಶಿಷ್ಟ V ಪ್ರದೇಶವೆಂದು ಘೋಷಿಸಲಾಗಿಲ್ಲ, ಆದ್ದರಿಂದ ಅಲ್ಲಿ ಯೋಜನೆಯ ಹೆಜ್ಜೆಗುರುತುಗಳಲ್ಲಿ ಯಾವುದೇ ವೇಳಾಪಟ್ಟಿ V ಪ್ರದೇಶಗಳಿಲ್ಲ. ಕೋರ್ ವಲಯವು 2011 ರ ಜನಗಣತಿಯ ಪ್ರಕಾರ 5% ST ಗಳನ್ನು ಹೊಂದಿದೆ ಮತ್ತು ಕೋರ್ ವಲಯದ ಹಳ್ಳಿಗಳಲ್ಲಿ ಒಟ್ಟು ಜನಸಂಖ್ಯೆಯ 18% ರಷ್ಟು SC ಗಳು. ಅರಳಿಹಳ್ಳಿ ಅತಿ ಹೆಚ್ಚು ಎಸ್‌ಸಿಗಳನ್ನು ಹೊಂದಿದೆ (53%). ಸುಳೇಕಲ್ 14% SC ಮತ್ತು 7% ST ಜನಸಂಖ್ಯೆಯನ್ನು ಹೊಂದಿದ್ದರೆ, ಬೆಂಕಲ್ಹಾಲ್ ಕೇವಲ 3% SC ಮತ್ತು 5% ST ಜನಸಂಖ್ಯೆಯನ್ನು ಹೊಂದಿದೆ.</w:t>
      </w:r>
    </w:p>
    <w:p w14:paraId="5255D227" w14:textId="77777777" w:rsidR="00CB62A0" w:rsidRDefault="00CB62A0" w:rsidP="00E4697B">
      <w:pPr>
        <w:spacing w:after="280"/>
      </w:pPr>
      <w:r>
        <w:rPr>
          <w:rFonts w:ascii="Arial" w:hAnsi="Arial" w:cs="Arial"/>
        </w:rPr>
        <w:t>ಅಧ್ಯಯನ ಪ್ರದೇಶದಲ್ಲಿ ಪ್ರಬಲ ಜಾತಿ ಗುಂಪು ಲಿಂಗಾಯತರು ಇತರ ಹಿಂದುಳಿದ ವರ್ಗಗಳು (OBCs) ಎಂದು ವರ್ಗೀಕರಿಸಲಾಗಿದೆ ಆದರೆ ಇತರ OBC ಜಾತಿ ಗುಂಪುಗಳು ಗಂಗಾಮತ (ಬೆಸ್ತ), ಉಪ್ಪಾರ ಮತ್ತು ಕುರುಬರನ್ನು ಒಳಗೊಂಡಿವೆ. ಅಧ್ಯಯನ ಪ್ರದೇಶದಲ್ಲಿನ ಪ್ರಮುಖ SC ಉಪ-ಜಾತಿಗಳೆಂದರೆ ಮಾದಿಗ, ಹರಿಜನ, ಭೋವಿ ಮತ್ತು ಡೊಂಬ ಆದರೆ ST ಉಪ-ಜಾತಿಗಳು ನಾಯಕರನ್ನು ಒಳಗೊಂಡಿವೆ. ಅಧ್ಯಯನ ಪ್ರದೇಶದಲ್ಲಿ ಮುಸ್ಲಿಮರನ್ನು ಒಬಿಸಿ ವರ್ಗದ ಅಡಿಯಲ್ಲಿ ವರ್ಗೀಕರಿಸಲಾಗಿದೆ ಎಂದು ಸ್ಥಳೀಯ ಸಮುದಾಯಗಳೊಂದಿಗೆ ಸಮಾಲೋಚನೆಯ ಸಮಯದಲ್ಲಿ ವರದಿಯಾಗಿದೆ.</w:t>
      </w:r>
      <w:r>
        <w:rPr>
          <w:rFonts w:ascii="Times New Roman" w:hAnsi="Times New Roman" w:cs="Times New Roman"/>
          <w:sz w:val="24"/>
          <w:szCs w:val="24"/>
        </w:rPr>
        <w:t xml:space="preserve"> </w:t>
      </w:r>
    </w:p>
    <w:p w14:paraId="416BFA49" w14:textId="77777777" w:rsidR="00CB62A0" w:rsidRDefault="00CB62A0" w:rsidP="00E4697B">
      <w:pPr>
        <w:spacing w:after="280" w:line="240" w:lineRule="auto"/>
        <w:rPr>
          <w:rFonts w:ascii="Arial" w:hAnsi="Arial" w:cs="Arial"/>
          <w:color w:val="auto"/>
        </w:rPr>
      </w:pPr>
    </w:p>
    <w:p w14:paraId="666D8D5F" w14:textId="77777777" w:rsidR="00CB62A0" w:rsidRDefault="00CB62A0" w:rsidP="00E4697B">
      <w:pPr>
        <w:spacing w:after="280" w:line="240" w:lineRule="auto"/>
        <w:rPr>
          <w:rFonts w:ascii="Arial" w:hAnsi="Arial" w:cs="Arial"/>
          <w:color w:val="auto"/>
        </w:rPr>
      </w:pPr>
    </w:p>
    <w:p w14:paraId="13D560F6" w14:textId="77777777" w:rsidR="00CB62A0" w:rsidRDefault="00CB62A0" w:rsidP="00E4697B">
      <w:pPr>
        <w:pStyle w:val="BodyText"/>
        <w:widowControl/>
      </w:pPr>
      <w:r>
        <w:t>SC ಯಲ್ಲಿನ ಪ್ರಮುಖ ಉಪಜಾತಿಗಳೆಂದರೆ ಪರಯ್ಯರ್ (ಆದಿ ದ್ರಾವಿಡ) ಮತ್ತು ದೇವೇಂದ್ರಕುಲ ವೆಲಾಲ. ಆದಾಗ್ಯೂ, ಮೇಲಾ ಇಳಂದೈಕುಲಂನಲ್ಲಿ ವಾಸಿಸುವ, ಸಮುದಾಯ ಆಧಾರಿತ ವಸಾಹತುಗಳ ಪ್ರತ್ಯೇಕತೆ ಇದೆ ಎಂದು ಸಹ ಸೂಚಿಸಲಾಗಿದೆ. ಎಸ್‌ಸಿ ಸಮುದಾಯದ ಜನರು ಹಳ್ಳಿಯ ದಕ್ಷಿಣ ಭಾಗದಲ್ಲಿ ಹೆದ್ದಾರಿಯಿಂದ ಬೇರ್ಪಟ್ಟ ಪರಿಧಿಯಲ್ಲಿ ವಾಸಿಸುತ್ತಿದ್ದರು.</w:t>
      </w:r>
    </w:p>
    <w:p w14:paraId="7BF582F9" w14:textId="77777777" w:rsidR="00CB62A0" w:rsidRDefault="00CB62A0" w:rsidP="00E4697B">
      <w:pPr>
        <w:spacing w:after="280" w:line="240" w:lineRule="auto"/>
        <w:rPr>
          <w:rFonts w:ascii="Times New Roman" w:hAnsi="Times New Roman" w:cs="Times New Roman"/>
          <w:color w:val="auto"/>
          <w:sz w:val="24"/>
          <w:szCs w:val="24"/>
        </w:rPr>
      </w:pPr>
      <w:r>
        <w:rPr>
          <w:rFonts w:ascii="Arial" w:hAnsi="Arial" w:cs="Arial"/>
        </w:rPr>
        <w:t>￼</w:t>
      </w:r>
    </w:p>
    <w:p w14:paraId="14AE80D9" w14:textId="77777777" w:rsidR="00CB62A0" w:rsidRDefault="00CB62A0" w:rsidP="00E4697B">
      <w:pPr>
        <w:rPr>
          <w:rFonts w:ascii="Arial" w:hAnsi="Arial" w:cs="Arial"/>
          <w:color w:val="auto"/>
          <w:lang w:val="en-GB"/>
        </w:rPr>
      </w:pPr>
    </w:p>
    <w:p w14:paraId="0591B803" w14:textId="77777777" w:rsidR="00CB62A0" w:rsidRDefault="00CB62A0" w:rsidP="00E4697B">
      <w:pPr>
        <w:rPr>
          <w:rFonts w:cs="Mangal"/>
          <w:color w:val="auto"/>
          <w:kern w:val="0"/>
          <w:sz w:val="24"/>
          <w:szCs w:val="24"/>
        </w:rPr>
      </w:pPr>
    </w:p>
    <w:p w14:paraId="424D00E3"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F27EE57" w14:textId="77777777" w:rsidR="00CB62A0" w:rsidRDefault="00CB62A0" w:rsidP="00E4697B">
      <w:pPr>
        <w:rPr>
          <w:rFonts w:ascii="Arial" w:hAnsi="Arial" w:cs="Arial"/>
          <w:b/>
          <w:bCs/>
          <w:color w:val="BC6B13"/>
          <w:sz w:val="22"/>
          <w:szCs w:val="22"/>
        </w:rPr>
      </w:pPr>
      <w:r>
        <w:rPr>
          <w:rFonts w:ascii="Arial" w:hAnsi="Arial" w:cs="Arial"/>
          <w:b/>
          <w:bCs/>
          <w:color w:val="BC6B13"/>
          <w:sz w:val="22"/>
          <w:szCs w:val="22"/>
        </w:rPr>
        <w:t>ಭೂ ಬಳಕೆಯ ಮಾದರಿ:</w:t>
      </w:r>
    </w:p>
    <w:p w14:paraId="59EF4C55" w14:textId="77777777" w:rsidR="00CB62A0" w:rsidRDefault="00CB62A0" w:rsidP="00E4697B">
      <w:pPr>
        <w:spacing w:line="240" w:lineRule="auto"/>
        <w:rPr>
          <w:rFonts w:ascii="Arial" w:hAnsi="Arial" w:cs="Arial"/>
        </w:rPr>
      </w:pPr>
      <w:r>
        <w:rPr>
          <w:rFonts w:ascii="Arial" w:hAnsi="Arial" w:cs="Arial"/>
        </w:rPr>
        <w:t>ಕೋರ್ ಜೋನ್‌ನಲ್ಲಿನ 82% ಮತ್ತು ಬಫರ್ ಜೋನ್‌ನಲ್ಲಿನ 81% ಭೂಮಿ ನಿವ್ವಳ ಬಿತ್ತನೆ ಪ್ರದೇಶಕ್ಕೆ ಮತ್ತು ಕೋರ್ ವಲಯದ 2% ಮತ್ತು ಬಫರ್ ಜೋನ್‌ನ 7% ಪ್ರಸ್ತುತ ಬೀಳುಗಳಾಗಿವೆ ಎಂದು ಡೇಟಾ ತೋರಿಸುತ್ತದೆ. ಕೃಷಿಗೆ ಒಳಪಡುವ ಭೂಮಿಯ ಹೊರತಾಗಿ, ಅಧ್ಯಯನ ಪ್ರದೇಶದಲ್ಲಿನ ಸುಮಾರು 18% ಭೂಮಿ (ಕೋರ್ ವಲಯದಲ್ಲಿ 16%) ಕೃಷಿಯೇತರ ಬಳಕೆ (5%), ಶಾಶ್ವತ ಹುಲ್ಲುಗಾವಲುಗಳು ಮತ್ತು ಇತರ ಹುಲ್ಲುಗಾವಲು ಪ್ರದೇಶ (4%) ಪ್ರಸ್ತುತ ಪಾಳು ಪ್ರದೇಶ (5%), ಬಂಜರು ಮತ್ತು ಕೃಷಿಯೋಗ್ಯವಲ್ಲದ ಭೂ ಪ್ರದೇಶ (2%), ಮತ್ತು ಅರಣ್ಯಗಳ ಅಡಿಯಲ್ಲಿ ಪ್ರದೇಶ (2%) ಹೊರತುಪಡಿಸಿ ಪಾಳು ಭೂಮಿ.</w:t>
      </w:r>
    </w:p>
    <w:p w14:paraId="4C5032B8" w14:textId="77777777" w:rsidR="00CB62A0" w:rsidRDefault="00CB62A0" w:rsidP="00E4697B">
      <w:pPr>
        <w:spacing w:line="240" w:lineRule="auto"/>
        <w:rPr>
          <w:rFonts w:ascii="Arial" w:hAnsi="Arial" w:cs="Arial"/>
        </w:rPr>
      </w:pPr>
      <w:r>
        <w:rPr>
          <w:rFonts w:ascii="Arial" w:hAnsi="Arial" w:cs="Arial"/>
          <w:lang w:val="en-GB"/>
        </w:rPr>
        <w:t>ಅಧ್ಯಯನದ ಪ್ರದೇಶದಲ್ಲಿ ಸರಾಸರಿ ಭೂಹಿಡುವಳಿಯು OBC ಸಮುದಾಯದಲ್ಲಿ 2 - 4 ಹೆಕ್ಟೇರ್, SC ಯಲ್ಲಿ 0 ರಿಂದ 0.4 ಹೆಕ್ಟೇರ್ ಮತ್ತು ST ಸಮುದಾಯದಲ್ಲಿ 0.8 - 1.2 ಹೆಕ್ಟೇರ್ ವರೆಗೆ ಬದಲಾಗುತ್ತದೆ.</w:t>
      </w:r>
    </w:p>
    <w:p w14:paraId="3BB68E84" w14:textId="77777777" w:rsidR="00CB62A0" w:rsidRDefault="00CB62A0" w:rsidP="00E4697B">
      <w:pPr>
        <w:rPr>
          <w:color w:val="auto"/>
        </w:rPr>
      </w:pPr>
    </w:p>
    <w:p w14:paraId="65863757" w14:textId="77777777" w:rsidR="00CB62A0" w:rsidRDefault="00CB62A0" w:rsidP="00E4697B">
      <w:pPr>
        <w:rPr>
          <w:rFonts w:ascii="Arial" w:hAnsi="Arial" w:cs="Arial"/>
          <w:lang w:val="en-GB"/>
        </w:rPr>
      </w:pPr>
    </w:p>
    <w:p w14:paraId="6905F931" w14:textId="77777777" w:rsidR="00CB62A0" w:rsidRDefault="00CB62A0" w:rsidP="00E4697B">
      <w:pPr>
        <w:jc w:val="center"/>
        <w:rPr>
          <w:rFonts w:cs="Mangal"/>
          <w:color w:val="auto"/>
          <w:kern w:val="0"/>
          <w:sz w:val="24"/>
          <w:szCs w:val="24"/>
        </w:rPr>
      </w:pPr>
      <w:r>
        <w:rPr>
          <w:rFonts w:ascii="Arial" w:hAnsi="Arial" w:cs="Arial"/>
        </w:rPr>
        <w:t>ಯೋಜನಾ ಹೆಜ್ಜೆಗುರುತಿನಲ್ಲಿ ಸ್ಥಳೀಯ ಸಮುದಾಯ ಮತ್ತು ಭೂಮಾಲೀಕರೊಂದಿಗಿನ ಸಮಾಲೋಚನೆಯು ಸರಾಸರಿ ಭೂಮಿ ಹಿಡುವಳಿ 0.5 - 2 ಎಕರೆ ಎಂದು ಸೂಚಿಸುತ್ತದೆ.</w:t>
      </w:r>
    </w:p>
    <w:p w14:paraId="2535BEEB"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9EA095A" w14:textId="77777777" w:rsidR="00CB62A0" w:rsidRDefault="00CB62A0" w:rsidP="00E4697B">
      <w:pPr>
        <w:jc w:val="center"/>
        <w:rPr>
          <w:rFonts w:ascii="Arial" w:hAnsi="Arial" w:cs="Arial"/>
          <w:b/>
          <w:bCs/>
          <w:color w:val="BC6B13"/>
          <w:sz w:val="24"/>
          <w:szCs w:val="24"/>
        </w:rPr>
      </w:pPr>
      <w:r>
        <w:rPr>
          <w:rFonts w:ascii="Arial" w:hAnsi="Arial" w:cs="Arial"/>
          <w:b/>
          <w:bCs/>
          <w:color w:val="BC6B13"/>
          <w:sz w:val="24"/>
          <w:szCs w:val="24"/>
        </w:rPr>
        <w:t>ಉದ್ಯೋಗ ಮತ್ತು ಜೀವನೋಪಾಯ</w:t>
      </w:r>
    </w:p>
    <w:p w14:paraId="42757C37" w14:textId="77777777" w:rsidR="00CB62A0" w:rsidRDefault="00CB62A0" w:rsidP="00E4697B">
      <w:pPr>
        <w:pStyle w:val="BodyText"/>
        <w:widowControl/>
        <w:rPr>
          <w:rFonts w:ascii="Calibri" w:hAnsi="Calibri" w:cs="Mangal"/>
          <w:color w:val="auto"/>
          <w:kern w:val="0"/>
          <w:sz w:val="24"/>
          <w:szCs w:val="24"/>
        </w:rPr>
      </w:pPr>
      <w:r>
        <w:rPr>
          <w:lang w:val="en-GB"/>
        </w:rPr>
        <w:lastRenderedPageBreak/>
        <w:t>ಕೆಲಸದ ಭಾಗವಹಿಸುವಿಕೆ ದರ (WPR) ಅಧ್ಯಯನ ಪ್ರದೇಶದ ಒಟ್ಟು ಜನಸಂಖ್ಯೆಗೆ ಒಟ್ಟು ಕಾರ್ಮಿಕರ (ಮುಖ್ಯ ಕೆಲಸಗಾರರು ಮತ್ತು ಕನಿಷ್ಠ ಕೆಲಸಗಾರರು) % ಆಗಿದೆ. ಸ್ಟಡಿ ಏರಿಯಾದಲ್ಲಿ WPR 48%, ಕೋರ್ ಝೋನ್ 46% ಮತ್ತು ಬಫರ್ ಜೋನ್‌ನಲ್ಲಿ 51%. ಈ ಅಂಕಿ ಅಂಶವು ಅಧ್ಯಯನ ಪ್ರದೇಶದಲ್ಲಿ ನಿರುದ್ಯೋಗದ ಗಮನಾರ್ಹ ಅಂಶವನ್ನು ಎತ್ತಿ ತೋರಿಸುತ್ತದೆ. ಕೆಲಸಗಾರರಲ್ಲದವರು ಕೋರ್ ವಲಯದ 54% ಮತ್ತು ಅಧ್ಯಯನ ಪ್ರದೇಶದ ಜನಸಂಖ್ಯೆಯ 52% ರಷ್ಟಿದ್ದಾರೆ. ಚಾಲ್ತಿಯಲ್ಲಿರುವ ನಿರುದ್ಯೋಗವನ್ನು ಸಮುದಾಯದ ಸಮಾಲೋಚನೆಯ ಸಮಯದಲ್ಲಿಯೂ ತರಲಾಯಿತು. ಯುವ ಪೀಳಿಗೆಯು ಕೃಷಿಯತ್ತ ಎದುರು ನೋಡುತ್ತಿಲ್ಲ ಮತ್ತು ಕೃಷಿಯೇತರ ಉದ್ಯೋಗಗಳಲ್ಲಿ ಹೆಚ್ಚು ಆಸಕ್ತಿಯನ್ನು ಹೊಂದಿದ್ದಾರೆ ಎಂದು ಸಮಾಲೋಚನೆಗಳು ತಿಳಿಸುತ್ತವೆ. ಕಳೆದ ಎರಡು ದಶಕಗಳಲ್ಲಿ ಶಿಕ್ಷಣಕ್ಕೆ ಹೆಚ್ಚುತ್ತಿರುವ ಪ್ರವೇಶವು ಸ್ಥಳೀಯ ಸಮುದಾಯಗಳು ಉಲ್ಲೇಖಿಸಿದ ಪ್ರಮುಖ ಕಾರಣಗಳಲ್ಲಿ ಒಂದಾಗಿದೆ. ಆದಾಗ್ಯೂ, ಸಮಾಲೋಚನೆಯ ಸಮಯದಲ್ಲಿ ಕಡಿಮೆ ಆದಾಯದ ಕುಟುಂಬಗಳ ವಿದ್ಯಾರ್ಥಿಗಳು ಅಥವಾ ಅವರ ಪೋಷಕರು ಕೃಷಿ ಕಾರ್ಮಿಕರಾಗಿದ್ದು, ಕೃಷಿ/ಕೂಲಿ ಕೆಲಸಗಳನ್ನು ತೆಗೆದುಕೊಳ್ಳುತ್ತಾರೆ ಎಂದು ವರದಿಯಾಗಿದೆ. ಈ ಕುಟುಂಬಗಳಲ್ಲಿ ಅರಿವಿನ ಕೊರತೆ ಮತ್ತು ದುರ್ಬಲ ಆರ್ಥಿಕ ಪರಿಸ್ಥಿತಿಗಳನ್ನು ಸಮುದಾಯವು ಗಮನಸೆಳೆದಿದೆ, ಇದರಿಂದಾಗಿ ಸೀಮಿತ ಉದ್ಯೋಗಾವಕಾಶಗಳಿವೆ.</w:t>
      </w:r>
    </w:p>
    <w:p w14:paraId="302B1E80"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13DEA26" w14:textId="77777777" w:rsidR="00CB62A0" w:rsidRDefault="00CB62A0" w:rsidP="00E4697B">
      <w:pPr>
        <w:jc w:val="center"/>
        <w:rPr>
          <w:rFonts w:ascii="Arial" w:hAnsi="Arial" w:cs="Arial"/>
          <w:b/>
          <w:bCs/>
          <w:sz w:val="24"/>
          <w:szCs w:val="24"/>
          <w:lang w:val="en-GB"/>
        </w:rPr>
      </w:pPr>
      <w:r>
        <w:rPr>
          <w:rFonts w:ascii="Arial" w:hAnsi="Arial" w:cs="Arial"/>
          <w:b/>
          <w:bCs/>
          <w:color w:val="BC6B13"/>
          <w:sz w:val="24"/>
          <w:szCs w:val="24"/>
        </w:rPr>
        <w:t>ಸಾಮಾಜಿಕ ಬೇಸ್‌ಲೈನ್‌ನಿಂದ ಪ್ರಮುಖ ಟೇಕ್‌ಅವೇಗಳು</w:t>
      </w:r>
    </w:p>
    <w:p w14:paraId="3F4C5885" w14:textId="77777777" w:rsidR="00CB62A0" w:rsidRDefault="00CB62A0" w:rsidP="00E4697B">
      <w:pPr>
        <w:pStyle w:val="BodyText"/>
        <w:widowControl/>
        <w:ind w:hanging="566"/>
        <w:rPr>
          <w:sz w:val="18"/>
          <w:szCs w:val="18"/>
        </w:rPr>
      </w:pPr>
      <w:r>
        <w:rPr>
          <w:sz w:val="18"/>
          <w:szCs w:val="18"/>
          <w:lang w:val="en-GB"/>
        </w:rPr>
        <w:t>SC ಗಳು ಭೂರಹಿತ ಜನಸಂಖ್ಯೆಯ ಪ್ರಮುಖ ಭಾಗವಾಗಿದೆ ಮತ್ತು ಭೌತಿಕ/ಸಮುದಾಯ ಪ್ರತ್ಯೇಕತೆಯ ಕಾರಣದಿಂದಾಗಿ ದುರ್ಬಲರಾಗಿದ್ದಾರೆ ಎಂದು ಗುರುತಿಸಲಾಗಿದೆ. ಕೋರ್ ಪ್ರದೇಶದಾದ್ಯಂತ SC ಯ ಸರಾಸರಿ ಭೂಹಿಡುವಳಿಯು 0 ರಿಂದ 0.4 ಹೆಕ್ಟೇರ್ ವರೆಗೆ ಬದಲಾಗುತ್ತದೆ. ಎಫ್‌ಜಿಡಿ ಸಮಯದಲ್ಲಿ, ಹೆಚ್ಚಿನ ಎಸ್‌ಸಿ ರೈತರಿಗೆ ಬೋರ್‌ವೆಲ್‌ಗಳಿಗೆ ಯಾವುದೇ ಪ್ರವೇಶವಿಲ್ಲ ಮತ್ತು ಕೆಲವೇ ಮನೆಗಳಲ್ಲಿ ಜಾನುವಾರುಗಳಿವೆ ಎಂದು ತಿಳಿಯಲಾಯಿತು.</w:t>
      </w:r>
    </w:p>
    <w:p w14:paraId="6EECC04E" w14:textId="77777777" w:rsidR="00CB62A0" w:rsidRDefault="00CB62A0" w:rsidP="00E4697B">
      <w:pPr>
        <w:pStyle w:val="BodyText"/>
        <w:widowControl/>
        <w:ind w:hanging="566"/>
        <w:rPr>
          <w:sz w:val="18"/>
          <w:szCs w:val="18"/>
          <w:lang w:val="en-GB"/>
        </w:rPr>
      </w:pPr>
      <w:r>
        <w:rPr>
          <w:sz w:val="18"/>
          <w:szCs w:val="18"/>
        </w:rPr>
        <w:t>ಪ್ರಚಲಿತ ಜೀವನೋಪಾಯದ ಮಾದರಿಯ ತಿಳುವಳಿಕೆಯ ಆಧಾರದ ಮೇಲೆ - ಮಳೆ-ಆಧಾರಿತ ಕೃಷಿ ಮತ್ತು ದೈನಂದಿನ ಕೂಲಿ ಕೆಲಸ, ಮತ್ತು ಅಧ್ಯಯನ ಕ್ಷೇತ್ರದಲ್ಲಿ ಉದ್ಯೋಗಾವಕಾಶಗಳ ಕೊರತೆ, ಕೌಶಲ್ಯ ಅಭಿವೃದ್ಧಿ ತರಬೇತಿಗಳ ಮೂಲಕ ಜೀವನೋಪಾಯದ ವರ್ಧನೆಯು ಸಾಮಾಜಿಕ-ಆರ್ಥಿಕವನ್ನು ಬಲಪಡಿಸಲು ಮಧ್ಯಸ್ಥಿಕೆಯ ಸಂಭಾವ್ಯ ಕ್ಷೇತ್ರವೆಂದು ಪರಿಗಣಿಸಲಾಗಿದೆ. ಅಧ್ಯಯನ ಪ್ರದೇಶದಲ್ಲಿನ ಪರಿಸ್ಥಿತಿಗಳು ಮತ್ತು ಯೋಜನೆಯ ಹೆಜ್ಜೆಗುರುತುಗಳು. ಸಮುದಾಯಕ್ಕೆ ಅಗತ್ಯ ಮೌಲ್ಯಮಾಪನ ಯೋಜನೆಯು ಸ್ಥಳೀಯ ಸಮುದಾಯದ ಅಗತ್ಯಗಳನ್ನು ಗುರುತಿಸುವ, ನಿರ್ಣಯಿಸುವ ಗುರಿಯನ್ನು ಹೊಂದಿದೆ.</w:t>
      </w:r>
    </w:p>
    <w:p w14:paraId="0B9A5B69" w14:textId="77777777" w:rsidR="00CB62A0" w:rsidRDefault="00CB62A0" w:rsidP="00E4697B">
      <w:pPr>
        <w:pStyle w:val="BodyText"/>
        <w:widowControl/>
        <w:ind w:hanging="566"/>
        <w:rPr>
          <w:rFonts w:ascii="Calibri" w:hAnsi="Calibri" w:cs="Mangal"/>
          <w:color w:val="auto"/>
          <w:kern w:val="0"/>
          <w:sz w:val="24"/>
          <w:szCs w:val="24"/>
        </w:rPr>
      </w:pPr>
      <w:r>
        <w:rPr>
          <w:sz w:val="18"/>
          <w:szCs w:val="18"/>
          <w:lang w:val="en-GB"/>
        </w:rPr>
        <w:t>ನವೀಕರಿಸಬಹುದಾದ ಇಂಧನದಲ್ಲಿ ನುರಿತ ಕೆಲಸಗಾರರಾಗಿ ಕೆಲಸ ಮಾಡಲು ಮಹಿಳೆಯರಿಗೆ ಉದ್ಯೋಗಾವಕಾಶಗಳ ಕೊರತೆ ಮತ್ತು ಪ್ರಗತಿಗೆ ಸಾಂಸ್ಥಿಕ ಅಡೆತಡೆಗಳು. ಲಿಂಗ ಕ್ರಿಯಾ ಯೋಜನೆ (GAP) ಜೀವನೋಪಾಯ ಮತ್ತು ಲಿಂಗ ಮುಖ್ಯವಾಹಿನಿಗೆ ಅವಕಾಶಗಳನ್ನು ಗುರುತಿಸುವ ಅಗತ್ಯವಿದೆ.</w:t>
      </w:r>
    </w:p>
    <w:p w14:paraId="3BB1945A"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69505EE" w14:textId="77777777" w:rsidR="00CB62A0" w:rsidRDefault="00CB62A0" w:rsidP="00E4697B">
      <w:pPr>
        <w:jc w:val="center"/>
        <w:rPr>
          <w:rFonts w:cs="Mangal"/>
          <w:color w:val="auto"/>
          <w:kern w:val="0"/>
          <w:sz w:val="24"/>
          <w:szCs w:val="24"/>
        </w:rPr>
      </w:pPr>
      <w:r>
        <w:rPr>
          <w:rFonts w:ascii="Arial" w:hAnsi="Arial" w:cs="Arial"/>
          <w:b/>
          <w:bCs/>
          <w:color w:val="B34822"/>
          <w:sz w:val="40"/>
          <w:szCs w:val="40"/>
        </w:rPr>
        <w:t>8.0 ಮಧ್ಯಸ್ಥಗಾರರ ನಿಶ್ಚಿತಾರ್ಥ ಮತ್ತು ಕುಂದುಕೊರತೆ ಪರಿಹಾರ</w:t>
      </w:r>
    </w:p>
    <w:p w14:paraId="3E114F02"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910C782" w14:textId="77777777" w:rsidR="00CB62A0" w:rsidRDefault="00CB62A0" w:rsidP="00E4697B">
      <w:pPr>
        <w:jc w:val="center"/>
        <w:rPr>
          <w:rFonts w:ascii="Arial" w:hAnsi="Arial" w:cs="Arial"/>
          <w:b/>
          <w:bCs/>
          <w:color w:val="B34822"/>
          <w:sz w:val="40"/>
          <w:szCs w:val="40"/>
        </w:rPr>
      </w:pPr>
      <w:r>
        <w:rPr>
          <w:rFonts w:ascii="Arial" w:hAnsi="Arial" w:cs="Arial"/>
          <w:b/>
          <w:bCs/>
          <w:color w:val="B34822"/>
          <w:sz w:val="40"/>
          <w:szCs w:val="40"/>
        </w:rPr>
        <w:t>6.0 ಪರಿಣಾಮದ ಮೌಲ್ಯಮಾಪನ</w:t>
      </w:r>
    </w:p>
    <w:p w14:paraId="53C2A084" w14:textId="77777777" w:rsidR="00CB62A0" w:rsidRDefault="00CB62A0" w:rsidP="00E4697B">
      <w:pPr>
        <w:jc w:val="center"/>
        <w:rPr>
          <w:rFonts w:cs="Mangal"/>
          <w:color w:val="auto"/>
          <w:kern w:val="0"/>
          <w:sz w:val="24"/>
          <w:szCs w:val="24"/>
        </w:rPr>
      </w:pPr>
    </w:p>
    <w:p w14:paraId="6C94BD12"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10791" w:type="dxa"/>
        <w:tblInd w:w="-8" w:type="dxa"/>
        <w:tblLayout w:type="fixed"/>
        <w:tblCellMar>
          <w:left w:w="0" w:type="dxa"/>
          <w:right w:w="0" w:type="dxa"/>
        </w:tblCellMar>
        <w:tblLook w:val="0000" w:firstRow="0" w:lastRow="0" w:firstColumn="0" w:lastColumn="0" w:noHBand="0" w:noVBand="0"/>
      </w:tblPr>
      <w:tblGrid>
        <w:gridCol w:w="1316"/>
        <w:gridCol w:w="1113"/>
        <w:gridCol w:w="1179"/>
        <w:gridCol w:w="6049"/>
        <w:gridCol w:w="1134"/>
      </w:tblGrid>
      <w:tr w:rsidR="00CB62A0" w14:paraId="61FC6CCF" w14:textId="77777777" w:rsidTr="00E4697B">
        <w:trPr>
          <w:trHeight w:val="259"/>
        </w:trPr>
        <w:tc>
          <w:tcPr>
            <w:tcW w:w="1316" w:type="dxa"/>
            <w:tcBorders>
              <w:top w:val="single" w:sz="8" w:space="0" w:color="auto"/>
              <w:left w:val="single" w:sz="8" w:space="0" w:color="auto"/>
              <w:bottom w:val="nil"/>
              <w:right w:val="single" w:sz="8" w:space="0" w:color="auto"/>
            </w:tcBorders>
          </w:tcPr>
          <w:p w14:paraId="21264291" w14:textId="77777777" w:rsidR="00CB62A0" w:rsidRDefault="00CB62A0" w:rsidP="00E4697B">
            <w:pPr>
              <w:jc w:val="center"/>
              <w:rPr>
                <w:rFonts w:ascii="Arial" w:hAnsi="Arial" w:cs="Arial"/>
                <w:b/>
                <w:bCs/>
                <w:color w:val="A5644E"/>
                <w:lang w:val="en-GB"/>
              </w:rPr>
            </w:pPr>
            <w:r>
              <w:rPr>
                <w:rFonts w:ascii="Arial" w:hAnsi="Arial" w:cs="Arial"/>
                <w:b/>
                <w:bCs/>
                <w:color w:val="A5644E"/>
                <w:lang w:val="en-GB"/>
              </w:rPr>
              <w:t>ಪರಿಣಾಮ</w:t>
            </w:r>
          </w:p>
          <w:p w14:paraId="53D48539" w14:textId="77777777" w:rsidR="00CB62A0" w:rsidRDefault="00CB62A0" w:rsidP="00E4697B">
            <w:pPr>
              <w:jc w:val="center"/>
              <w:rPr>
                <w:rFonts w:cs="Mangal"/>
                <w:color w:val="auto"/>
                <w:kern w:val="0"/>
                <w:sz w:val="24"/>
                <w:szCs w:val="24"/>
              </w:rPr>
            </w:pPr>
            <w:r>
              <w:rPr>
                <w:rFonts w:ascii="Arial" w:hAnsi="Arial" w:cs="Arial"/>
                <w:b/>
                <w:bCs/>
                <w:color w:val="A5644E"/>
                <w:lang w:val="en-GB"/>
              </w:rPr>
              <w:t>ವಿವರಣೆ</w:t>
            </w:r>
          </w:p>
        </w:tc>
        <w:tc>
          <w:tcPr>
            <w:tcW w:w="1113" w:type="dxa"/>
            <w:tcBorders>
              <w:top w:val="single" w:sz="8" w:space="0" w:color="auto"/>
              <w:left w:val="single" w:sz="8" w:space="0" w:color="auto"/>
              <w:bottom w:val="nil"/>
              <w:right w:val="single" w:sz="8" w:space="0" w:color="auto"/>
            </w:tcBorders>
          </w:tcPr>
          <w:p w14:paraId="1B07BFAA" w14:textId="77777777" w:rsidR="00CB62A0" w:rsidRDefault="00CB62A0" w:rsidP="00E4697B">
            <w:pPr>
              <w:jc w:val="center"/>
              <w:rPr>
                <w:rFonts w:cs="Mangal"/>
                <w:color w:val="auto"/>
                <w:kern w:val="0"/>
                <w:sz w:val="24"/>
                <w:szCs w:val="24"/>
              </w:rPr>
            </w:pPr>
            <w:r>
              <w:rPr>
                <w:rFonts w:ascii="Arial" w:hAnsi="Arial" w:cs="Arial"/>
                <w:b/>
                <w:bCs/>
                <w:color w:val="A5644E"/>
                <w:lang w:val="en-GB"/>
              </w:rPr>
              <w:t>ಪರಿಣಾಮ ಪ್ರಕೃತಿ</w:t>
            </w:r>
          </w:p>
        </w:tc>
        <w:tc>
          <w:tcPr>
            <w:tcW w:w="1179" w:type="dxa"/>
            <w:tcBorders>
              <w:top w:val="single" w:sz="8" w:space="0" w:color="auto"/>
              <w:left w:val="single" w:sz="8" w:space="0" w:color="auto"/>
              <w:bottom w:val="single" w:sz="8" w:space="0" w:color="auto"/>
              <w:right w:val="nil"/>
            </w:tcBorders>
          </w:tcPr>
          <w:p w14:paraId="13509C13" w14:textId="77777777" w:rsidR="00CB62A0" w:rsidRDefault="00CB62A0" w:rsidP="00E4697B">
            <w:pPr>
              <w:jc w:val="center"/>
              <w:rPr>
                <w:rFonts w:cs="Mangal"/>
                <w:color w:val="auto"/>
                <w:kern w:val="0"/>
                <w:sz w:val="24"/>
                <w:szCs w:val="24"/>
              </w:rPr>
            </w:pPr>
            <w:r>
              <w:rPr>
                <w:rFonts w:ascii="Arial" w:hAnsi="Arial" w:cs="Arial"/>
                <w:b/>
                <w:bCs/>
                <w:color w:val="A5644E"/>
                <w:lang w:val="en-GB"/>
              </w:rPr>
              <w:t>ಪ್ರಭಾವದ ಮಹತ್ವ</w:t>
            </w:r>
          </w:p>
        </w:tc>
        <w:tc>
          <w:tcPr>
            <w:tcW w:w="6049" w:type="dxa"/>
            <w:tcBorders>
              <w:top w:val="single" w:sz="8" w:space="0" w:color="auto"/>
              <w:left w:val="nil"/>
              <w:bottom w:val="single" w:sz="8" w:space="0" w:color="auto"/>
              <w:right w:val="nil"/>
            </w:tcBorders>
          </w:tcPr>
          <w:p w14:paraId="16804B0A" w14:textId="77777777" w:rsidR="00CB62A0" w:rsidRDefault="00CB62A0" w:rsidP="00E4697B">
            <w:pPr>
              <w:jc w:val="center"/>
              <w:rPr>
                <w:rFonts w:cs="Mangal"/>
                <w:color w:val="auto"/>
                <w:kern w:val="0"/>
                <w:sz w:val="24"/>
                <w:szCs w:val="24"/>
              </w:rPr>
            </w:pPr>
          </w:p>
        </w:tc>
        <w:tc>
          <w:tcPr>
            <w:tcW w:w="1134" w:type="dxa"/>
            <w:tcBorders>
              <w:top w:val="single" w:sz="8" w:space="0" w:color="auto"/>
              <w:left w:val="nil"/>
              <w:bottom w:val="single" w:sz="8" w:space="0" w:color="auto"/>
              <w:right w:val="single" w:sz="8" w:space="0" w:color="auto"/>
            </w:tcBorders>
          </w:tcPr>
          <w:p w14:paraId="52CB72B5" w14:textId="77777777" w:rsidR="00CB62A0" w:rsidRDefault="00CB62A0" w:rsidP="00E4697B">
            <w:pPr>
              <w:jc w:val="center"/>
              <w:rPr>
                <w:rFonts w:cs="Mangal"/>
                <w:color w:val="auto"/>
                <w:kern w:val="0"/>
                <w:sz w:val="24"/>
                <w:szCs w:val="24"/>
              </w:rPr>
            </w:pPr>
          </w:p>
        </w:tc>
      </w:tr>
      <w:tr w:rsidR="00CB62A0" w14:paraId="7AE8566A" w14:textId="77777777" w:rsidTr="00E4697B">
        <w:trPr>
          <w:trHeight w:val="643"/>
        </w:trPr>
        <w:tc>
          <w:tcPr>
            <w:tcW w:w="1316" w:type="dxa"/>
            <w:tcBorders>
              <w:top w:val="nil"/>
              <w:left w:val="single" w:sz="8" w:space="0" w:color="auto"/>
              <w:bottom w:val="single" w:sz="8" w:space="0" w:color="auto"/>
              <w:right w:val="single" w:sz="8" w:space="0" w:color="auto"/>
            </w:tcBorders>
          </w:tcPr>
          <w:p w14:paraId="2BE71FFC" w14:textId="77777777" w:rsidR="00CB62A0" w:rsidRDefault="00CB62A0" w:rsidP="00E4697B">
            <w:pPr>
              <w:jc w:val="center"/>
              <w:rPr>
                <w:rFonts w:cs="Mangal"/>
                <w:color w:val="auto"/>
                <w:kern w:val="0"/>
                <w:sz w:val="24"/>
                <w:szCs w:val="24"/>
              </w:rPr>
            </w:pPr>
          </w:p>
        </w:tc>
        <w:tc>
          <w:tcPr>
            <w:tcW w:w="1113" w:type="dxa"/>
            <w:tcBorders>
              <w:top w:val="nil"/>
              <w:left w:val="single" w:sz="8" w:space="0" w:color="auto"/>
              <w:bottom w:val="single" w:sz="8" w:space="0" w:color="auto"/>
              <w:right w:val="single" w:sz="8" w:space="0" w:color="auto"/>
            </w:tcBorders>
          </w:tcPr>
          <w:p w14:paraId="5CC2D7C5" w14:textId="77777777" w:rsidR="00CB62A0" w:rsidRDefault="00CB62A0" w:rsidP="00E4697B">
            <w:pPr>
              <w:jc w:val="center"/>
              <w:rPr>
                <w:rFonts w:cs="Mangal"/>
                <w:color w:val="auto"/>
                <w:kern w:val="0"/>
                <w:sz w:val="24"/>
                <w:szCs w:val="24"/>
              </w:rPr>
            </w:pPr>
          </w:p>
        </w:tc>
        <w:tc>
          <w:tcPr>
            <w:tcW w:w="1179" w:type="dxa"/>
            <w:tcBorders>
              <w:top w:val="single" w:sz="8" w:space="0" w:color="auto"/>
              <w:left w:val="single" w:sz="8" w:space="0" w:color="auto"/>
              <w:bottom w:val="single" w:sz="8" w:space="0" w:color="auto"/>
              <w:right w:val="single" w:sz="8" w:space="0" w:color="auto"/>
            </w:tcBorders>
          </w:tcPr>
          <w:p w14:paraId="39DC7683" w14:textId="77777777" w:rsidR="00CB62A0" w:rsidRDefault="00CB62A0" w:rsidP="00E4697B">
            <w:pPr>
              <w:jc w:val="center"/>
              <w:rPr>
                <w:rFonts w:cs="Mangal"/>
                <w:color w:val="auto"/>
                <w:kern w:val="0"/>
                <w:sz w:val="24"/>
                <w:szCs w:val="24"/>
              </w:rPr>
            </w:pPr>
            <w:r>
              <w:rPr>
                <w:rFonts w:ascii="Arial" w:hAnsi="Arial" w:cs="Arial"/>
                <w:b/>
                <w:bCs/>
                <w:color w:val="A5644E"/>
                <w:lang w:val="en-GB"/>
              </w:rPr>
              <w:t>ತಗ್ಗಿಸುವಿಕೆ ಇಲ್ಲದೆ</w:t>
            </w:r>
          </w:p>
        </w:tc>
        <w:tc>
          <w:tcPr>
            <w:tcW w:w="6049" w:type="dxa"/>
            <w:tcBorders>
              <w:top w:val="single" w:sz="8" w:space="0" w:color="auto"/>
              <w:left w:val="single" w:sz="8" w:space="0" w:color="auto"/>
              <w:bottom w:val="single" w:sz="8" w:space="0" w:color="auto"/>
              <w:right w:val="single" w:sz="8" w:space="0" w:color="auto"/>
            </w:tcBorders>
          </w:tcPr>
          <w:p w14:paraId="59BB402D" w14:textId="77777777" w:rsidR="00CB62A0" w:rsidRDefault="00CB62A0" w:rsidP="00E4697B">
            <w:pPr>
              <w:jc w:val="center"/>
              <w:rPr>
                <w:rFonts w:cs="Mangal"/>
                <w:color w:val="auto"/>
                <w:kern w:val="0"/>
                <w:sz w:val="24"/>
                <w:szCs w:val="24"/>
              </w:rPr>
            </w:pPr>
            <w:r>
              <w:rPr>
                <w:rFonts w:ascii="Arial" w:hAnsi="Arial" w:cs="Arial"/>
                <w:b/>
                <w:bCs/>
                <w:color w:val="A5644E"/>
                <w:lang w:val="en-GB"/>
              </w:rPr>
              <w:t>ತಗ್ಗಿಸುವಿಕೆ ಅಳತೆ</w:t>
            </w:r>
          </w:p>
        </w:tc>
        <w:tc>
          <w:tcPr>
            <w:tcW w:w="1134" w:type="dxa"/>
            <w:tcBorders>
              <w:top w:val="single" w:sz="8" w:space="0" w:color="auto"/>
              <w:left w:val="single" w:sz="8" w:space="0" w:color="auto"/>
              <w:bottom w:val="single" w:sz="8" w:space="0" w:color="auto"/>
              <w:right w:val="single" w:sz="8" w:space="0" w:color="auto"/>
            </w:tcBorders>
          </w:tcPr>
          <w:p w14:paraId="7F99EE36" w14:textId="77777777" w:rsidR="00CB62A0" w:rsidRDefault="00CB62A0" w:rsidP="00E4697B">
            <w:pPr>
              <w:jc w:val="center"/>
              <w:rPr>
                <w:rFonts w:ascii="Arial" w:hAnsi="Arial" w:cs="Arial"/>
                <w:b/>
                <w:bCs/>
                <w:color w:val="A5644E"/>
                <w:lang w:val="en-GB"/>
              </w:rPr>
            </w:pPr>
            <w:r>
              <w:rPr>
                <w:rFonts w:ascii="Arial" w:hAnsi="Arial" w:cs="Arial"/>
                <w:b/>
                <w:bCs/>
                <w:color w:val="A5644E"/>
                <w:lang w:val="en-GB"/>
              </w:rPr>
              <w:t>ಜೊತೆಗೆ</w:t>
            </w:r>
          </w:p>
          <w:p w14:paraId="4F549516" w14:textId="77777777" w:rsidR="00CB62A0" w:rsidRDefault="00CB62A0" w:rsidP="00E4697B">
            <w:pPr>
              <w:jc w:val="center"/>
              <w:rPr>
                <w:rFonts w:cs="Mangal"/>
                <w:color w:val="auto"/>
                <w:kern w:val="0"/>
                <w:sz w:val="24"/>
                <w:szCs w:val="24"/>
              </w:rPr>
            </w:pPr>
            <w:r>
              <w:rPr>
                <w:rFonts w:ascii="Arial" w:hAnsi="Arial" w:cs="Arial"/>
                <w:b/>
                <w:bCs/>
                <w:color w:val="A5644E"/>
                <w:lang w:val="en-GB"/>
              </w:rPr>
              <w:t>ತಗ್ಗಿಸುವಿಕೆ</w:t>
            </w:r>
          </w:p>
        </w:tc>
      </w:tr>
      <w:tr w:rsidR="00CB62A0" w14:paraId="6FD5ED60" w14:textId="77777777" w:rsidTr="00E4697B">
        <w:trPr>
          <w:trHeight w:val="1445"/>
        </w:trPr>
        <w:tc>
          <w:tcPr>
            <w:tcW w:w="1316" w:type="dxa"/>
            <w:tcBorders>
              <w:top w:val="single" w:sz="8" w:space="0" w:color="auto"/>
              <w:left w:val="single" w:sz="8" w:space="0" w:color="auto"/>
              <w:bottom w:val="single" w:sz="8" w:space="0" w:color="auto"/>
              <w:right w:val="single" w:sz="8" w:space="0" w:color="auto"/>
            </w:tcBorders>
          </w:tcPr>
          <w:p w14:paraId="3E481027" w14:textId="77777777" w:rsidR="00CB62A0" w:rsidRDefault="00CB62A0" w:rsidP="00E4697B">
            <w:pPr>
              <w:jc w:val="center"/>
              <w:rPr>
                <w:rFonts w:cs="Mangal"/>
                <w:color w:val="auto"/>
                <w:kern w:val="0"/>
                <w:sz w:val="24"/>
                <w:szCs w:val="24"/>
              </w:rPr>
            </w:pPr>
            <w:r>
              <w:rPr>
                <w:rFonts w:ascii="Arial" w:hAnsi="Arial" w:cs="Arial"/>
              </w:rPr>
              <w:t>ಭೂ ಬಳಕೆಯಲ್ಲಿ ಬದಲಾವಣೆ</w:t>
            </w:r>
          </w:p>
        </w:tc>
        <w:tc>
          <w:tcPr>
            <w:tcW w:w="1113" w:type="dxa"/>
            <w:tcBorders>
              <w:top w:val="single" w:sz="8" w:space="0" w:color="auto"/>
              <w:left w:val="single" w:sz="8" w:space="0" w:color="auto"/>
              <w:bottom w:val="single" w:sz="8" w:space="0" w:color="auto"/>
              <w:right w:val="single" w:sz="8" w:space="0" w:color="auto"/>
            </w:tcBorders>
          </w:tcPr>
          <w:p w14:paraId="6DA07484" w14:textId="77777777" w:rsidR="00CB62A0" w:rsidRDefault="00CB62A0" w:rsidP="00E4697B">
            <w:pPr>
              <w:jc w:val="center"/>
              <w:rPr>
                <w:rFonts w:cs="Mangal"/>
                <w:color w:val="auto"/>
                <w:kern w:val="0"/>
                <w:sz w:val="24"/>
                <w:szCs w:val="24"/>
              </w:rPr>
            </w:pPr>
            <w:r>
              <w:rPr>
                <w:rFonts w:ascii="Arial" w:hAnsi="Arial" w:cs="Arial"/>
              </w:rPr>
              <w:t>ಋಣಾತ್ಮಕ</w:t>
            </w:r>
          </w:p>
        </w:tc>
        <w:tc>
          <w:tcPr>
            <w:tcW w:w="1179" w:type="dxa"/>
            <w:tcBorders>
              <w:top w:val="single" w:sz="8" w:space="0" w:color="auto"/>
              <w:left w:val="single" w:sz="8" w:space="0" w:color="auto"/>
              <w:bottom w:val="single" w:sz="8" w:space="0" w:color="auto"/>
              <w:right w:val="single" w:sz="8" w:space="0" w:color="auto"/>
            </w:tcBorders>
            <w:shd w:val="clear" w:color="auto" w:fill="F0A22E"/>
          </w:tcPr>
          <w:p w14:paraId="3FA2EFAD" w14:textId="77777777" w:rsidR="00CB62A0" w:rsidRDefault="00CB62A0" w:rsidP="00E4697B">
            <w:pPr>
              <w:jc w:val="center"/>
              <w:rPr>
                <w:rFonts w:cs="Mangal"/>
                <w:color w:val="auto"/>
                <w:kern w:val="0"/>
                <w:sz w:val="24"/>
                <w:szCs w:val="24"/>
              </w:rPr>
            </w:pPr>
            <w:r>
              <w:rPr>
                <w:rFonts w:ascii="Arial" w:hAnsi="Arial" w:cs="Arial"/>
                <w:b/>
                <w:bCs/>
              </w:rPr>
              <w:t>ಮಧ್ಯಮ</w:t>
            </w:r>
          </w:p>
        </w:tc>
        <w:tc>
          <w:tcPr>
            <w:tcW w:w="6049" w:type="dxa"/>
            <w:tcBorders>
              <w:top w:val="single" w:sz="8" w:space="0" w:color="auto"/>
              <w:left w:val="single" w:sz="8" w:space="0" w:color="auto"/>
              <w:bottom w:val="single" w:sz="8" w:space="0" w:color="auto"/>
              <w:right w:val="single" w:sz="8" w:space="0" w:color="auto"/>
            </w:tcBorders>
          </w:tcPr>
          <w:p w14:paraId="68D1A646" w14:textId="77777777" w:rsidR="00CB62A0" w:rsidRDefault="00CB62A0" w:rsidP="00E4697B">
            <w:pPr>
              <w:pStyle w:val="TablebulletCxSpLast"/>
              <w:widowControl/>
              <w:numPr>
                <w:ilvl w:val="0"/>
                <w:numId w:val="2"/>
              </w:numPr>
              <w:spacing w:line="240" w:lineRule="auto"/>
              <w:ind w:left="0" w:hanging="216"/>
              <w:rPr>
                <w:sz w:val="20"/>
                <w:szCs w:val="20"/>
                <w:lang w:val="en-GB"/>
              </w:rPr>
            </w:pPr>
            <w:r>
              <w:rPr>
                <w:sz w:val="20"/>
                <w:szCs w:val="20"/>
                <w:lang w:val="en-GB"/>
              </w:rPr>
              <w:t>ನಿರ್ಮಾಣ ಚಟುವಟಿಕೆಯನ್ನು ಗೊತ್ತುಪಡಿಸಿದ ಪ್ರದೇಶಕ್ಕೆ ಸೀಮಿತಗೊಳಿಸಬೇಕು</w:t>
            </w:r>
          </w:p>
          <w:p w14:paraId="4DE4B0E2" w14:textId="77777777" w:rsidR="00CB62A0" w:rsidRDefault="00CB62A0" w:rsidP="00E4697B">
            <w:pPr>
              <w:pStyle w:val="TablebulletCxSpLast"/>
              <w:widowControl/>
              <w:numPr>
                <w:ilvl w:val="0"/>
                <w:numId w:val="2"/>
              </w:numPr>
              <w:spacing w:line="240" w:lineRule="auto"/>
              <w:ind w:left="0" w:hanging="216"/>
              <w:rPr>
                <w:sz w:val="20"/>
                <w:szCs w:val="20"/>
                <w:lang w:val="en-GB"/>
              </w:rPr>
            </w:pPr>
            <w:r>
              <w:rPr>
                <w:sz w:val="20"/>
                <w:szCs w:val="20"/>
                <w:lang w:val="en-GB"/>
              </w:rPr>
              <w:t>ನಿರ್ಮಾಣ ಚಟುವಟಿಕೆಗಳು ಪೂರ್ಣಗೊಂಡ ನಂತರ, ತಾತ್ಕಾಲಿಕ ಸೌಲಭ್ಯಗಳಿಗಾಗಿ ಬಳಸಲಾದ ಭೂಮಿಯನ್ನು ಸಾಧ್ಯವಾದಷ್ಟು ಪುನಃಸ್ಥಾಪಿಸಲಾಗುತ್ತದೆ ಮತ್ತು ಮಾಲೀಕರಿಗೆ ಹಸ್ತಾಂತರಿಸಲಾಗುತ್ತದೆ.</w:t>
            </w:r>
          </w:p>
          <w:p w14:paraId="5962A5B1" w14:textId="77777777" w:rsidR="00CB62A0" w:rsidRDefault="00CB62A0" w:rsidP="00E4697B">
            <w:pPr>
              <w:pStyle w:val="TablebulletCxSpLast"/>
              <w:widowControl/>
              <w:numPr>
                <w:ilvl w:val="0"/>
                <w:numId w:val="2"/>
              </w:numPr>
              <w:spacing w:line="240" w:lineRule="auto"/>
              <w:ind w:left="0" w:hanging="216"/>
              <w:rPr>
                <w:rFonts w:ascii="Calibri" w:hAnsi="Calibri" w:cs="Mangal"/>
                <w:color w:val="auto"/>
                <w:kern w:val="0"/>
                <w:sz w:val="24"/>
                <w:szCs w:val="24"/>
              </w:rPr>
            </w:pPr>
            <w:r>
              <w:rPr>
                <w:sz w:val="20"/>
                <w:szCs w:val="20"/>
                <w:lang w:val="en-GB"/>
              </w:rPr>
              <w:t>ಶಾಶ್ವತ ಯೋಜನೆಯ ಸೌಲಭ್ಯಗಳ ಸುತ್ತಲಿನ ಭೂ ಬಳಕೆಗೆ ತೊಂದರೆಯಾಗುವುದಿಲ್ಲ</w:t>
            </w:r>
          </w:p>
        </w:tc>
        <w:tc>
          <w:tcPr>
            <w:tcW w:w="1134" w:type="dxa"/>
            <w:tcBorders>
              <w:top w:val="single" w:sz="8" w:space="0" w:color="auto"/>
              <w:left w:val="single" w:sz="8" w:space="0" w:color="auto"/>
              <w:bottom w:val="single" w:sz="8" w:space="0" w:color="auto"/>
              <w:right w:val="single" w:sz="8" w:space="0" w:color="auto"/>
            </w:tcBorders>
            <w:shd w:val="clear" w:color="auto" w:fill="FFFF00"/>
          </w:tcPr>
          <w:p w14:paraId="387B5E1A" w14:textId="77777777" w:rsidR="00CB62A0" w:rsidRDefault="00CB62A0" w:rsidP="00E4697B">
            <w:pPr>
              <w:jc w:val="center"/>
              <w:rPr>
                <w:rFonts w:cs="Mangal"/>
                <w:color w:val="auto"/>
                <w:kern w:val="0"/>
                <w:sz w:val="24"/>
                <w:szCs w:val="24"/>
              </w:rPr>
            </w:pPr>
            <w:r>
              <w:rPr>
                <w:rFonts w:ascii="Arial" w:hAnsi="Arial" w:cs="Arial"/>
                <w:b/>
                <w:bCs/>
              </w:rPr>
              <w:t>ಮೈನರ್</w:t>
            </w:r>
          </w:p>
        </w:tc>
      </w:tr>
      <w:tr w:rsidR="00CB62A0" w14:paraId="7C54A80D" w14:textId="77777777" w:rsidTr="00E4697B">
        <w:trPr>
          <w:trHeight w:val="1380"/>
        </w:trPr>
        <w:tc>
          <w:tcPr>
            <w:tcW w:w="1316" w:type="dxa"/>
            <w:tcBorders>
              <w:top w:val="single" w:sz="8" w:space="0" w:color="auto"/>
              <w:left w:val="single" w:sz="8" w:space="0" w:color="auto"/>
              <w:bottom w:val="single" w:sz="8" w:space="0" w:color="auto"/>
              <w:right w:val="single" w:sz="8" w:space="0" w:color="auto"/>
            </w:tcBorders>
          </w:tcPr>
          <w:p w14:paraId="7D006539" w14:textId="77777777" w:rsidR="00CB62A0" w:rsidRDefault="00CB62A0" w:rsidP="00E4697B">
            <w:pPr>
              <w:jc w:val="center"/>
              <w:rPr>
                <w:rFonts w:cs="Mangal"/>
                <w:color w:val="auto"/>
                <w:kern w:val="0"/>
                <w:sz w:val="24"/>
                <w:szCs w:val="24"/>
              </w:rPr>
            </w:pPr>
            <w:r>
              <w:rPr>
                <w:rFonts w:ascii="Arial" w:hAnsi="Arial" w:cs="Arial"/>
              </w:rPr>
              <w:lastRenderedPageBreak/>
              <w:t>ಸ್ಥಳಾಕೃತಿ ಮತ್ತು ಒಳಚರಂಡಿ</w:t>
            </w:r>
          </w:p>
        </w:tc>
        <w:tc>
          <w:tcPr>
            <w:tcW w:w="1113" w:type="dxa"/>
            <w:tcBorders>
              <w:top w:val="single" w:sz="8" w:space="0" w:color="auto"/>
              <w:left w:val="single" w:sz="8" w:space="0" w:color="auto"/>
              <w:bottom w:val="single" w:sz="8" w:space="0" w:color="auto"/>
              <w:right w:val="single" w:sz="8" w:space="0" w:color="auto"/>
            </w:tcBorders>
          </w:tcPr>
          <w:p w14:paraId="13382489" w14:textId="77777777" w:rsidR="00CB62A0" w:rsidRDefault="00CB62A0" w:rsidP="00E4697B">
            <w:pPr>
              <w:jc w:val="center"/>
              <w:rPr>
                <w:rFonts w:cs="Mangal"/>
                <w:color w:val="auto"/>
                <w:kern w:val="0"/>
                <w:sz w:val="24"/>
                <w:szCs w:val="24"/>
              </w:rPr>
            </w:pPr>
            <w:r>
              <w:rPr>
                <w:rFonts w:ascii="Arial" w:hAnsi="Arial" w:cs="Arial"/>
              </w:rPr>
              <w:t>ಋಣಾತ್ಮಕ</w:t>
            </w:r>
          </w:p>
        </w:tc>
        <w:tc>
          <w:tcPr>
            <w:tcW w:w="1179" w:type="dxa"/>
            <w:tcBorders>
              <w:top w:val="single" w:sz="8" w:space="0" w:color="auto"/>
              <w:left w:val="single" w:sz="8" w:space="0" w:color="auto"/>
              <w:bottom w:val="single" w:sz="8" w:space="0" w:color="auto"/>
              <w:right w:val="single" w:sz="8" w:space="0" w:color="auto"/>
            </w:tcBorders>
            <w:shd w:val="clear" w:color="auto" w:fill="FFFF00"/>
          </w:tcPr>
          <w:p w14:paraId="6BDE53BD" w14:textId="77777777" w:rsidR="00CB62A0" w:rsidRDefault="00CB62A0" w:rsidP="00E4697B">
            <w:pPr>
              <w:jc w:val="center"/>
              <w:rPr>
                <w:rFonts w:cs="Mangal"/>
                <w:color w:val="auto"/>
                <w:kern w:val="0"/>
                <w:sz w:val="24"/>
                <w:szCs w:val="24"/>
              </w:rPr>
            </w:pPr>
            <w:r>
              <w:rPr>
                <w:rFonts w:ascii="Arial" w:hAnsi="Arial" w:cs="Arial"/>
                <w:b/>
                <w:bCs/>
              </w:rPr>
              <w:t>ಮೈನರ್</w:t>
            </w:r>
          </w:p>
        </w:tc>
        <w:tc>
          <w:tcPr>
            <w:tcW w:w="6049" w:type="dxa"/>
            <w:tcBorders>
              <w:top w:val="single" w:sz="8" w:space="0" w:color="auto"/>
              <w:left w:val="single" w:sz="8" w:space="0" w:color="auto"/>
              <w:bottom w:val="single" w:sz="8" w:space="0" w:color="auto"/>
              <w:right w:val="single" w:sz="8" w:space="0" w:color="auto"/>
            </w:tcBorders>
          </w:tcPr>
          <w:p w14:paraId="4B3F6DCC" w14:textId="77777777" w:rsidR="00CB62A0" w:rsidRDefault="00CB62A0" w:rsidP="00E4697B">
            <w:pPr>
              <w:pStyle w:val="TablebulletCxSpLast"/>
              <w:widowControl/>
              <w:numPr>
                <w:ilvl w:val="0"/>
                <w:numId w:val="3"/>
              </w:numPr>
              <w:spacing w:line="240" w:lineRule="auto"/>
              <w:ind w:left="0" w:hanging="276"/>
              <w:rPr>
                <w:sz w:val="20"/>
                <w:szCs w:val="20"/>
              </w:rPr>
            </w:pPr>
            <w:r>
              <w:rPr>
                <w:sz w:val="20"/>
                <w:szCs w:val="20"/>
              </w:rPr>
              <w:t>ವಿಶೇಷವಾಗಿ ಪೂರ್ವನಿರ್ಮಾಣ ಮತ್ತು ನಿರ್ಮಾಣ ಹಂತದಲ್ಲಿ, ಭೂಮಿಯನ್ನು ಅನಗತ್ಯವಾಗಿ ತೆರವುಗೊಳಿಸುವುದು ಮತ್ತು ನೆಲಸಮಗೊಳಿಸುವ ಮೂಲಕ ಸ್ಥಳಾಕೃತಿಯಲ್ಲಿನ ಬದಲಾವಣೆಗಳನ್ನು ತಪ್ಪಿಸಲು ಯೋಜನೆಯು ಖಚಿತಪಡಿಸುತ್ತದೆ.</w:t>
            </w:r>
          </w:p>
          <w:p w14:paraId="5B6419ED" w14:textId="77777777" w:rsidR="00CB62A0" w:rsidRDefault="00CB62A0" w:rsidP="00E4697B">
            <w:pPr>
              <w:pStyle w:val="TablebulletCxSpLast"/>
              <w:widowControl/>
              <w:numPr>
                <w:ilvl w:val="0"/>
                <w:numId w:val="3"/>
              </w:numPr>
              <w:spacing w:line="240" w:lineRule="auto"/>
              <w:ind w:left="0" w:hanging="276"/>
              <w:rPr>
                <w:rFonts w:ascii="Calibri" w:hAnsi="Calibri" w:cs="Mangal"/>
                <w:color w:val="auto"/>
                <w:kern w:val="0"/>
                <w:sz w:val="24"/>
                <w:szCs w:val="24"/>
              </w:rPr>
            </w:pPr>
            <w:r>
              <w:rPr>
                <w:sz w:val="20"/>
                <w:szCs w:val="20"/>
              </w:rPr>
              <w:t>ಯೋಜನೆಯು ಚಂಡಮಾರುತದ ನೀರಿನ ಒಳಚರಂಡಿ ವ್ಯವಸ್ಥೆಯನ್ನು ಅಭಿವೃದ್ಧಿಪಡಿಸುತ್ತದೆ, ಸೈಟ್ನಲ್ಲಿ ಸಂಗ್ರಹವಾದ ನೀರು ಸ್ಥಾವರದ ಗಡಿಯೊಳಗೆ ನಿರ್ಮಿಸಲಾದ ಒಳಚರಂಡಿ ವ್ಯವಸ್ಥೆಯ ಮೂಲಕ ಸೈಟ್ನಿಂದ ಹರಿಯುತ್ತದೆ ಎಂದು ಖಚಿತಪಡಿಸುತ್ತದೆ.</w:t>
            </w:r>
          </w:p>
        </w:tc>
        <w:tc>
          <w:tcPr>
            <w:tcW w:w="1134" w:type="dxa"/>
            <w:tcBorders>
              <w:top w:val="single" w:sz="8" w:space="0" w:color="auto"/>
              <w:left w:val="single" w:sz="8" w:space="0" w:color="auto"/>
              <w:bottom w:val="single" w:sz="8" w:space="0" w:color="auto"/>
              <w:right w:val="single" w:sz="8" w:space="0" w:color="auto"/>
            </w:tcBorders>
            <w:shd w:val="clear" w:color="auto" w:fill="A5B4D0"/>
          </w:tcPr>
          <w:p w14:paraId="2A438BBD" w14:textId="77777777" w:rsidR="00CB62A0" w:rsidRDefault="00CB62A0" w:rsidP="00E4697B">
            <w:pPr>
              <w:jc w:val="center"/>
              <w:rPr>
                <w:rFonts w:cs="Mangal"/>
                <w:color w:val="auto"/>
                <w:kern w:val="0"/>
                <w:sz w:val="24"/>
                <w:szCs w:val="24"/>
              </w:rPr>
            </w:pPr>
            <w:r>
              <w:rPr>
                <w:rFonts w:ascii="Arial" w:hAnsi="Arial" w:cs="Arial"/>
                <w:b/>
                <w:bCs/>
              </w:rPr>
              <w:t>ನಗಣ್ಯ</w:t>
            </w:r>
          </w:p>
        </w:tc>
      </w:tr>
      <w:tr w:rsidR="00CB62A0" w14:paraId="173540A5" w14:textId="77777777" w:rsidTr="00E4697B">
        <w:trPr>
          <w:trHeight w:val="3486"/>
        </w:trPr>
        <w:tc>
          <w:tcPr>
            <w:tcW w:w="1316" w:type="dxa"/>
            <w:tcBorders>
              <w:top w:val="single" w:sz="8" w:space="0" w:color="auto"/>
              <w:left w:val="single" w:sz="8" w:space="0" w:color="auto"/>
              <w:bottom w:val="single" w:sz="8" w:space="0" w:color="auto"/>
              <w:right w:val="single" w:sz="8" w:space="0" w:color="auto"/>
            </w:tcBorders>
          </w:tcPr>
          <w:p w14:paraId="56BFE51F" w14:textId="77777777" w:rsidR="00CB62A0" w:rsidRDefault="00CB62A0" w:rsidP="00E4697B">
            <w:pPr>
              <w:jc w:val="center"/>
              <w:rPr>
                <w:rFonts w:cs="Mangal"/>
                <w:color w:val="auto"/>
                <w:kern w:val="0"/>
                <w:sz w:val="24"/>
                <w:szCs w:val="24"/>
              </w:rPr>
            </w:pPr>
            <w:r>
              <w:rPr>
                <w:rFonts w:ascii="Arial" w:hAnsi="Arial" w:cs="Arial"/>
              </w:rPr>
              <w:t>ಮಣ್ಣಿನ ಸವೆತ, ಸಂಕೋಚನ</w:t>
            </w:r>
          </w:p>
        </w:tc>
        <w:tc>
          <w:tcPr>
            <w:tcW w:w="1113" w:type="dxa"/>
            <w:tcBorders>
              <w:top w:val="single" w:sz="8" w:space="0" w:color="auto"/>
              <w:left w:val="single" w:sz="8" w:space="0" w:color="auto"/>
              <w:bottom w:val="single" w:sz="8" w:space="0" w:color="auto"/>
              <w:right w:val="single" w:sz="8" w:space="0" w:color="auto"/>
            </w:tcBorders>
          </w:tcPr>
          <w:p w14:paraId="1AC5AD68" w14:textId="77777777" w:rsidR="00CB62A0" w:rsidRDefault="00CB62A0" w:rsidP="00E4697B">
            <w:pPr>
              <w:jc w:val="center"/>
              <w:rPr>
                <w:rFonts w:cs="Mangal"/>
                <w:color w:val="auto"/>
                <w:kern w:val="0"/>
                <w:sz w:val="24"/>
                <w:szCs w:val="24"/>
              </w:rPr>
            </w:pPr>
            <w:r>
              <w:rPr>
                <w:rFonts w:ascii="Arial" w:hAnsi="Arial" w:cs="Arial"/>
                <w:lang w:val="en-GB"/>
              </w:rPr>
              <w:t>ಋಣಾತ್ಮಕ</w:t>
            </w:r>
          </w:p>
        </w:tc>
        <w:tc>
          <w:tcPr>
            <w:tcW w:w="1179" w:type="dxa"/>
            <w:tcBorders>
              <w:top w:val="single" w:sz="8" w:space="0" w:color="auto"/>
              <w:left w:val="single" w:sz="8" w:space="0" w:color="auto"/>
              <w:bottom w:val="single" w:sz="8" w:space="0" w:color="auto"/>
              <w:right w:val="single" w:sz="8" w:space="0" w:color="auto"/>
            </w:tcBorders>
            <w:shd w:val="clear" w:color="auto" w:fill="FFFF00"/>
          </w:tcPr>
          <w:p w14:paraId="2C9A2BC6" w14:textId="77777777" w:rsidR="00CB62A0" w:rsidRDefault="00CB62A0" w:rsidP="00E4697B">
            <w:pPr>
              <w:jc w:val="center"/>
              <w:rPr>
                <w:rFonts w:cs="Mangal"/>
                <w:color w:val="auto"/>
                <w:kern w:val="0"/>
                <w:sz w:val="24"/>
                <w:szCs w:val="24"/>
              </w:rPr>
            </w:pPr>
            <w:r>
              <w:rPr>
                <w:rFonts w:ascii="Arial" w:hAnsi="Arial" w:cs="Arial"/>
                <w:b/>
                <w:bCs/>
              </w:rPr>
              <w:t>ಮೈನರ್</w:t>
            </w:r>
          </w:p>
        </w:tc>
        <w:tc>
          <w:tcPr>
            <w:tcW w:w="6049" w:type="dxa"/>
            <w:tcBorders>
              <w:top w:val="single" w:sz="8" w:space="0" w:color="auto"/>
              <w:left w:val="single" w:sz="8" w:space="0" w:color="auto"/>
              <w:bottom w:val="single" w:sz="8" w:space="0" w:color="auto"/>
              <w:right w:val="single" w:sz="8" w:space="0" w:color="auto"/>
            </w:tcBorders>
          </w:tcPr>
          <w:p w14:paraId="318E1F3A" w14:textId="77777777" w:rsidR="00CB62A0" w:rsidRDefault="00CB62A0" w:rsidP="00E4697B">
            <w:pPr>
              <w:pStyle w:val="Tablebullet"/>
              <w:widowControl/>
              <w:numPr>
                <w:ilvl w:val="0"/>
                <w:numId w:val="4"/>
              </w:numPr>
              <w:spacing w:line="240" w:lineRule="auto"/>
              <w:ind w:left="0" w:hanging="300"/>
              <w:rPr>
                <w:rFonts w:ascii="Calibri" w:hAnsi="Calibri" w:cs="Mangal"/>
                <w:color w:val="auto"/>
                <w:kern w:val="0"/>
                <w:sz w:val="24"/>
                <w:szCs w:val="24"/>
              </w:rPr>
            </w:pPr>
            <w:r>
              <w:rPr>
                <w:sz w:val="20"/>
                <w:szCs w:val="20"/>
                <w:lang w:val="en-GB"/>
              </w:rPr>
              <w:t>ಇರುವ ಮೇಲ್ಮಣ್ಣನ್ನು ತೆಗೆದು ಪ್ರತ್ಯೇಕ ಪ್ರದೇಶದಲ್ಲಿ ಸಂಗ್ರಹಿಸಬೇಕು, ಸವೆತ ಮತ್ತು ಅವನತಿಯಿಂದ ತಡೆಯಲು ಸ್ಟಾಕ್ ಪೈಲ್ ಅನ್ನು ನೈಸರ್ಗಿಕ ಅಂಶಗಳಿಂದ ರಕ್ಷಿಸಬೇಕು ಮತ್ತು ಭೂದೃಶ್ಯದ ಉದ್ದೇಶಕ್ಕಾಗಿ ಸೈಟ್ನಲ್ಲಿ ಮರುಬಳಕೆ ಮಾಡಬೇಕಾದ ಮೇಲ್ಮಣ್ಣು ಸಾರಿಗೆ ಮತ್ತು ನಿರ್ಮಾಣ ವಾಹನಗಳು, ಕಾರ್ಮಿಕರು ಇತ್ಯಾದಿಗಳಿಗೆ ಮಣ್ಣಿನ ಸಂಕೋಚನವನ್ನು ಕಡಿಮೆ ಮಾಡಲು ಮಾರ್ಗಗಳನ್ನು ವ್ಯಾಖ್ಯಾನಿಸಲಾಗಿದೆ. ನೈಸರ್ಗಿಕ ಒಳಚರಂಡಿ ಮತ್ತು ನೈಸರ್ಗಿಕ ಇಳಿಜಾರಿನ ಸ್ಥಿತಿಗೆ ಅನುಗುಣವಾಗಿ ಉತ್ತಮ ಅಡ್ಡ ಒಳಚರಂಡಿಯನ್ನು ಒದಗಿಸಬೇಕು ಮತ್ತು ಮೇಲ್ಮೈ ಹರಿವನ್ನು ಕಡಿಮೆ ಮಾಡಲು ಮತ್ತು ಅದಕ್ಕೆ ಸಂಬಂಧಿಸಿದ ಸವೆತವನ್ನು ಮರಳಿ ತುಂಬುವುದು ಮತ್ತು ತೊಂದರೆಗೊಳಗಾದ ಪ್ರದೇಶದ ಪುನರುಜ್ಜೀವನವನ್ನು ಪೂರ್ಣಗೊಳಿಸಿದ ತಕ್ಷಣ ಹಂತವಾರು ಕೈಗೊಳ್ಳಲಾಗುತ್ತದೆ ಸೈಟ್ ತೆರವು, ಪೈಲಿಂಗ್, ಉತ್ಖನನ ಮತ್ತು ಪ್ರವೇಶ ರಸ್ತೆ ಅಭಿವೃದ್ಧಿಯಾಗುವುದಿಲ್ಲ ಸವೆತ ಮತ್ತು ಹರಿದು ಹೋಗುವುದನ್ನು ಕಡಿಮೆ ಮಾಡಲು ಮಾನ್ಸೂನ್ ಅವಧಿಯಲ್ಲಿ ಕೈಗೊಳ್ಳಲಾಗುತ್ತದೆ</w:t>
            </w:r>
          </w:p>
        </w:tc>
        <w:tc>
          <w:tcPr>
            <w:tcW w:w="1134" w:type="dxa"/>
            <w:tcBorders>
              <w:top w:val="single" w:sz="8" w:space="0" w:color="auto"/>
              <w:left w:val="single" w:sz="8" w:space="0" w:color="auto"/>
              <w:bottom w:val="single" w:sz="8" w:space="0" w:color="auto"/>
              <w:right w:val="single" w:sz="8" w:space="0" w:color="auto"/>
            </w:tcBorders>
            <w:shd w:val="clear" w:color="auto" w:fill="A5B4D0"/>
          </w:tcPr>
          <w:p w14:paraId="3450B4CF" w14:textId="77777777" w:rsidR="00CB62A0" w:rsidRDefault="00CB62A0" w:rsidP="00E4697B">
            <w:pPr>
              <w:jc w:val="center"/>
              <w:rPr>
                <w:rFonts w:cs="Mangal"/>
                <w:color w:val="auto"/>
                <w:kern w:val="0"/>
                <w:sz w:val="24"/>
                <w:szCs w:val="24"/>
              </w:rPr>
            </w:pPr>
            <w:r>
              <w:rPr>
                <w:rFonts w:ascii="Arial" w:hAnsi="Arial" w:cs="Arial"/>
                <w:b/>
                <w:bCs/>
              </w:rPr>
              <w:t>ನಗಣ್ಯ</w:t>
            </w:r>
          </w:p>
        </w:tc>
      </w:tr>
      <w:tr w:rsidR="00CB62A0" w14:paraId="0D8ACEDB" w14:textId="77777777" w:rsidTr="00E4697B">
        <w:trPr>
          <w:trHeight w:val="6621"/>
        </w:trPr>
        <w:tc>
          <w:tcPr>
            <w:tcW w:w="1316" w:type="dxa"/>
            <w:tcBorders>
              <w:top w:val="single" w:sz="8" w:space="0" w:color="auto"/>
              <w:left w:val="single" w:sz="8" w:space="0" w:color="auto"/>
              <w:bottom w:val="single" w:sz="8" w:space="0" w:color="auto"/>
              <w:right w:val="single" w:sz="8" w:space="0" w:color="auto"/>
            </w:tcBorders>
          </w:tcPr>
          <w:p w14:paraId="70FDAC71" w14:textId="77777777" w:rsidR="00CB62A0" w:rsidRDefault="00CB62A0" w:rsidP="00E4697B">
            <w:pPr>
              <w:jc w:val="center"/>
              <w:rPr>
                <w:rFonts w:cs="Mangal"/>
                <w:color w:val="auto"/>
                <w:kern w:val="0"/>
                <w:sz w:val="24"/>
                <w:szCs w:val="24"/>
              </w:rPr>
            </w:pPr>
            <w:r>
              <w:rPr>
                <w:rFonts w:ascii="Arial" w:hAnsi="Arial" w:cs="Arial"/>
              </w:rPr>
              <w:t>ಮಣ್ಣಿನ ಮಾಲಿನ್ಯ</w:t>
            </w:r>
          </w:p>
        </w:tc>
        <w:tc>
          <w:tcPr>
            <w:tcW w:w="1113" w:type="dxa"/>
            <w:tcBorders>
              <w:top w:val="single" w:sz="8" w:space="0" w:color="auto"/>
              <w:left w:val="single" w:sz="8" w:space="0" w:color="auto"/>
              <w:bottom w:val="single" w:sz="8" w:space="0" w:color="auto"/>
              <w:right w:val="single" w:sz="8" w:space="0" w:color="auto"/>
            </w:tcBorders>
          </w:tcPr>
          <w:p w14:paraId="4ECD5539" w14:textId="77777777" w:rsidR="00CB62A0" w:rsidRDefault="00CB62A0" w:rsidP="00E4697B">
            <w:pPr>
              <w:jc w:val="center"/>
              <w:rPr>
                <w:rFonts w:cs="Mangal"/>
                <w:color w:val="auto"/>
                <w:kern w:val="0"/>
                <w:sz w:val="24"/>
                <w:szCs w:val="24"/>
              </w:rPr>
            </w:pPr>
            <w:r>
              <w:rPr>
                <w:rFonts w:ascii="Arial" w:hAnsi="Arial" w:cs="Arial"/>
                <w:lang w:val="en-GB"/>
              </w:rPr>
              <w:t>ಋಣಾತ್ಮಕ</w:t>
            </w:r>
          </w:p>
        </w:tc>
        <w:tc>
          <w:tcPr>
            <w:tcW w:w="1179" w:type="dxa"/>
            <w:tcBorders>
              <w:top w:val="single" w:sz="8" w:space="0" w:color="auto"/>
              <w:left w:val="single" w:sz="8" w:space="0" w:color="auto"/>
              <w:bottom w:val="single" w:sz="8" w:space="0" w:color="auto"/>
              <w:right w:val="single" w:sz="8" w:space="0" w:color="auto"/>
            </w:tcBorders>
            <w:shd w:val="clear" w:color="auto" w:fill="FFC000"/>
          </w:tcPr>
          <w:p w14:paraId="364B5462" w14:textId="77777777" w:rsidR="00CB62A0" w:rsidRDefault="00CB62A0" w:rsidP="00E4697B">
            <w:pPr>
              <w:jc w:val="center"/>
              <w:rPr>
                <w:rFonts w:cs="Mangal"/>
                <w:color w:val="auto"/>
                <w:kern w:val="0"/>
                <w:sz w:val="24"/>
                <w:szCs w:val="24"/>
              </w:rPr>
            </w:pPr>
            <w:r>
              <w:rPr>
                <w:rFonts w:ascii="Arial" w:hAnsi="Arial" w:cs="Arial"/>
                <w:b/>
                <w:bCs/>
              </w:rPr>
              <w:t>ಮಧ್ಯಮ</w:t>
            </w:r>
          </w:p>
        </w:tc>
        <w:tc>
          <w:tcPr>
            <w:tcW w:w="6049" w:type="dxa"/>
            <w:tcBorders>
              <w:top w:val="single" w:sz="8" w:space="0" w:color="auto"/>
              <w:left w:val="single" w:sz="8" w:space="0" w:color="auto"/>
              <w:bottom w:val="single" w:sz="8" w:space="0" w:color="auto"/>
              <w:right w:val="single" w:sz="8" w:space="0" w:color="auto"/>
            </w:tcBorders>
          </w:tcPr>
          <w:p w14:paraId="02F103EE"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t>ಪುರಸಭೆಯ ಘನತ್ಯಾಜ್ಯಕ್ಕೆ (MSW) ಗೊತ್ತುಪಡಿಸಿದ ಪ್ರದೇಶಗಳನ್ನು ಒದಗಿಸಬೇಕು ಮತ್ತು ದೈನಂದಿನ ಸಂಗ್ರಹಣೆ ಮತ್ತು ಆವರ್ತಕ ವಿಲೇವಾರಿ ಖಚಿತಪಡಿಸಿಕೊಳ್ಳಬೇಕು.</w:t>
            </w:r>
          </w:p>
          <w:p w14:paraId="73306A25"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t>ನಿರ್ಮಾಣ ಮತ್ತು ಕೆಡವುವಿಕೆಯ ತ್ಯಾಜ್ಯವನ್ನು ಪ್ರತ್ಯೇಕವಾಗಿ ಸಂಗ್ರಹಿಸಬೇಕು ಮತ್ತು ನಿಯತಕಾಲಿಕವಾಗಿ ಅಧಿಕೃತ ಸಂಸ್ಕರಣೆ ಮತ್ತು ಶೇಖರಣಾ ಸೌಲಭ್ಯದಿಂದ ಸಂಗ್ರಹಿಸಬೇಕು</w:t>
            </w:r>
          </w:p>
          <w:p w14:paraId="2364FF7D"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t>ಎಲ್ಲಾ ತ್ಯಾಜ್ಯವನ್ನು ಅಂಶಗಳಿಂದ (ಗಾಳಿ, ಮಳೆ, ಬಿರುಗಾಳಿಗಳು, ಇತ್ಯಾದಿ) ಮತ್ತು ನೈಸರ್ಗಿಕ ಒಳಚರಂಡಿ ಚಾನಲ್‌ಗಳಿಂದ ರಕ್ಷಿಸಲಾದ ಶೆಡ್‌ನಲ್ಲಿ ಸಂಗ್ರಹಿಸಬೇಕು.</w:t>
            </w:r>
          </w:p>
          <w:p w14:paraId="74AA1421"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t>ಇಪಿಸಿ/ಡಿಕಮಿಷನಿಂಗ್ ಗುತ್ತಿಗೆದಾರರು ಬಳಸಿದ ತೈಲ ಮತ್ತು ಇತರ ಅಪಾಯಕಾರಿ ತ್ಯಾಜ್ಯವನ್ನು ಅನಧಿಕೃತವಾಗಿ ಸುರಿಯುವುದನ್ನು ಸೈಟ್‌ನಲ್ಲಿ ಕೈಗೊಳ್ಳಲಾಗುವುದಿಲ್ಲ ಎಂದು ಖಚಿತಪಡಿಸಿಕೊಳ್ಳಬೇಕು.</w:t>
            </w:r>
          </w:p>
          <w:p w14:paraId="3BD33F42"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t>ಉತ್ಪತ್ತಿಯಾಗುವ ಅಪಾಯಕಾರಿ ತ್ಯಾಜ್ಯದ ಪ್ರಮಾಣ ಮತ್ತು ಪ್ರಕಾರಕ್ಕಾಗಿ ಲಾಗ್ ಬುಕ್ ಅನ್ನು ನಿರ್ವಹಿಸಬೇಕು</w:t>
            </w:r>
          </w:p>
          <w:p w14:paraId="322E97D3"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t>ಆಕಸ್ಮಿಕ/ಉದ್ದೇಶಿತವಲ್ಲದ ಸೋರಿಕೆಯ ಸಂದರ್ಭದಲ್ಲಿ, ಕಲುಷಿತ ಮಣ್ಣನ್ನು ತಕ್ಷಣವೇ ಸಂಗ್ರಹಿಸಿ ಅಪಾಯಕಾರಿ ತ್ಯಾಜ್ಯವಾಗಿ ಸಂಗ್ರಹಿಸಬೇಕು.</w:t>
            </w:r>
          </w:p>
          <w:p w14:paraId="4083531E"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t>ಅಪಾಯಕಾರಿ ತ್ಯಾಜ್ಯ ಕಂಟೇನರ್‌ಗಳನ್ನು ಸರಿಯಾಗಿ ಲೇಬಲ್ ಮಾಡಲಾಗಿದೆ ಮತ್ತು ಶೇಖರಿಸಿಡಲಾಗಿದೆ ಎಂದು ಖಚಿತಪಡಿಸಿಕೊಳ್ಳುವುದು ಒಳನುಸುಳದ ಮೇಲ್ಮೈ, ಶೆಡ್ ಮತ್ತು ದ್ವಿತೀಯ ಧಾರಕ ವ್ಯವಸ್ಥೆಯನ್ನು ಅಧಿಕೃತ ಮಾರಾಟಗಾರರಿಂದ ನಿರ್ವಹಣೆ ಮತ್ತು ವಿಲೇವಾರಿಗಾಗಿ ಕಾಯುತ್ತಿದೆ (KSPCB ಮತ್ತು ಅಪಾಯಕಾರಿ ಮತ್ತು ಇತರ ತ್ಯಾಜ್ಯಗಳ (ನಿರ್ವಹಣೆ ಮತ್ತು ಗಡಿಯಾಚೆಗಿನ ಚಲನೆ) ನಿಯಮಗಳು, 2016 ರ ಪ್ರಕಾರ. , ತಿದ್ದುಪಡಿ ಮಾಡಿದಂತೆ)</w:t>
            </w:r>
          </w:p>
          <w:p w14:paraId="09187B18"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t>ಇ ತ್ಯಾಜ್ಯ, ಬಳಸಿದ ತಿರಸ್ಕರಿಸಿದ ಬ್ಯಾಟರಿಗಳನ್ನು ಇ-ತ್ಯಾಜ್ಯ ನಿರ್ವಹಣೆ ನಿಯಮಗಳು ಮತ್ತು ಬ್ಯಾಟರಿಗಳ ನಿರ್ವಹಣೆ ಮತ್ತು ನಿರ್ವಹಣೆ ನಿಯಮಗಳಿಗೆ ಅನುಸಾರವಾಗಿ ವಿಲೇವಾರಿ ಮಾಡಬೇಕು.</w:t>
            </w:r>
          </w:p>
          <w:p w14:paraId="0B370F5B"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t>ಸಣ್ಣ ಸೋರಿಕೆಗಳು ಮತ್ತು ಸೋರಿಕೆಗಳನ್ನು ಹೊಂದಲು ಮತ್ತು ಸ್ವಚ್ಛಗೊಳಿಸಲು ಸೋರಿಕೆ ನಿಯಂತ್ರಣ ಕಿಟ್‌ಗಳ ಬಳಕೆ</w:t>
            </w:r>
          </w:p>
          <w:p w14:paraId="5A54BC0C" w14:textId="77777777" w:rsidR="00CB62A0" w:rsidRDefault="00CB62A0" w:rsidP="00E4697B">
            <w:pPr>
              <w:pStyle w:val="Tablebullet"/>
              <w:widowControl/>
              <w:numPr>
                <w:ilvl w:val="0"/>
                <w:numId w:val="4"/>
              </w:numPr>
              <w:spacing w:line="240" w:lineRule="auto"/>
              <w:ind w:left="0" w:hanging="300"/>
              <w:rPr>
                <w:sz w:val="20"/>
                <w:szCs w:val="20"/>
                <w:lang w:val="en-GB"/>
              </w:rPr>
            </w:pPr>
            <w:r>
              <w:rPr>
                <w:sz w:val="20"/>
                <w:szCs w:val="20"/>
                <w:lang w:val="en-GB"/>
              </w:rPr>
              <w:lastRenderedPageBreak/>
              <w:t>ಯಾವುದೇ ಸೋರಿಕೆಗಳ ನಂತರ ತಕ್ಷಣದ ಶುಚಿಗೊಳಿಸುವ ಕ್ರಮಗಳಿಗಾಗಿ ಮಾರ್ಗಸೂಚಿಗಳು ಮತ್ತು ಕಾರ್ಯವಿಧಾನಗಳನ್ನು ಸಿದ್ಧಪಡಿಸಬೇಕು ಮತ್ತು ಅನುಸರಿಸಬೇಕು</w:t>
            </w:r>
          </w:p>
          <w:p w14:paraId="7FBEF5B7" w14:textId="77777777" w:rsidR="00CB62A0" w:rsidRDefault="00CB62A0" w:rsidP="00E4697B">
            <w:pPr>
              <w:pStyle w:val="Tablebullet"/>
              <w:widowControl/>
              <w:numPr>
                <w:ilvl w:val="0"/>
                <w:numId w:val="4"/>
              </w:numPr>
              <w:spacing w:line="240" w:lineRule="auto"/>
              <w:ind w:left="0" w:hanging="300"/>
              <w:rPr>
                <w:rFonts w:ascii="Calibri" w:hAnsi="Calibri" w:cs="Mangal"/>
                <w:color w:val="auto"/>
                <w:kern w:val="0"/>
                <w:sz w:val="24"/>
                <w:szCs w:val="24"/>
              </w:rPr>
            </w:pPr>
            <w:r>
              <w:rPr>
                <w:sz w:val="20"/>
                <w:szCs w:val="20"/>
                <w:lang w:val="en-GB"/>
              </w:rPr>
              <w:t>ಅನುಕ್ರಮವಾಗಿ ಡೀಸೆಲ್, ತೈಲ ಮತ್ತು ಬಳಸಿದ ತೈಲಕ್ಕಾಗಿ ಅನ್‌ಲೋಡಿಂಗ್ ಮತ್ತು ಲೋಡಿಂಗ್ ಪ್ರೋಟೋಕಾಲ್‌ಗಳನ್ನು ಸಿದ್ಧಪಡಿಸಬೇಕು ಮತ್ತು ಸೋರಿಕೆಗಳು ಮತ್ತು ಸೋರಿಕೆಗಳನ್ನು ತಡೆಯಲು/ಹೊಂದಿಸಲು ಕಾರ್ಮಿಕರಿಗೆ ತರಬೇತಿ ನೀಡಬೇಕು.</w:t>
            </w:r>
          </w:p>
        </w:tc>
        <w:tc>
          <w:tcPr>
            <w:tcW w:w="1134" w:type="dxa"/>
            <w:tcBorders>
              <w:top w:val="single" w:sz="8" w:space="0" w:color="auto"/>
              <w:left w:val="single" w:sz="8" w:space="0" w:color="auto"/>
              <w:bottom w:val="single" w:sz="8" w:space="0" w:color="auto"/>
              <w:right w:val="single" w:sz="8" w:space="0" w:color="auto"/>
            </w:tcBorders>
            <w:shd w:val="clear" w:color="auto" w:fill="FFFF00"/>
          </w:tcPr>
          <w:p w14:paraId="5BE57A1F" w14:textId="77777777" w:rsidR="00CB62A0" w:rsidRDefault="00CB62A0" w:rsidP="00E4697B">
            <w:pPr>
              <w:jc w:val="center"/>
              <w:rPr>
                <w:rFonts w:cs="Mangal"/>
                <w:color w:val="auto"/>
                <w:kern w:val="0"/>
                <w:sz w:val="24"/>
                <w:szCs w:val="24"/>
              </w:rPr>
            </w:pPr>
            <w:r>
              <w:rPr>
                <w:rFonts w:ascii="Arial" w:hAnsi="Arial" w:cs="Arial"/>
                <w:b/>
                <w:bCs/>
              </w:rPr>
              <w:lastRenderedPageBreak/>
              <w:t>ಮೈನರ್</w:t>
            </w:r>
          </w:p>
        </w:tc>
      </w:tr>
    </w:tbl>
    <w:p w14:paraId="212E6800" w14:textId="77777777" w:rsidR="00CB62A0" w:rsidRDefault="00CB62A0" w:rsidP="00E4697B">
      <w:pPr>
        <w:widowControl/>
        <w:spacing w:line="260" w:lineRule="atLeast"/>
        <w:rPr>
          <w:rFonts w:cs="Mangal"/>
          <w:color w:val="auto"/>
          <w:kern w:val="0"/>
          <w:sz w:val="24"/>
          <w:szCs w:val="24"/>
        </w:rPr>
      </w:pPr>
      <w:r>
        <w:rPr>
          <w:rFonts w:ascii="Arial" w:hAnsi="Arial" w:cs="Arial"/>
          <w:sz w:val="19"/>
          <w:szCs w:val="19"/>
          <w:lang w:val="en-GB"/>
        </w:rPr>
        <w:t>ಮಧ್ಯಸ್ಥಗಾರರ ಮ್ಯಾಪಿಂಗ್ ಎನ್ನುವುದು ಯೋಜನೆಯ ಮೇಲೆ ಪ್ರಭಾವ ಬೀರುವ ವ್ಯಕ್ತಿಗಳು ಅಥವಾ ಗುಂಪುಗಳನ್ನು ಗುರುತಿಸುವ ಪ್ರಕ್ರಿಯೆಯನ್ನು ಸೂಚಿಸುತ್ತದೆ ಮತ್ತು ಯೋಜನೆಯ ಮೇಲೆ ಅವರ ಕ್ರಿಯೆಗಳ ಪರಿಣಾಮಗಳನ್ನು ನಿರ್ಣಯಿಸುತ್ತದೆ. ಪ್ರಾಜೆಕ್ಟ್‌ನಲ್ಲಿನ ಪ್ರಭಾವದ ಮಟ್ಟವನ್ನು ಆಧರಿಸಿ ವಿಭಿನ್ನ ಮಧ್ಯಸ್ಥಗಾರರನ್ನು ಪ್ರಾಥಮಿಕ ಅಥವಾ ದ್ವಿತೀಯಕ ಎಂದು ಗುರುತಿಸಲು ಮತ್ತು ಯೋಜನೆಯಲ್ಲಿ ಪ್ರತಿಯೊಬ್ಬರು ಹೊಂದಿರುವ ಷೇರುಗಳು ಅಥವಾ ಆಸಕ್ತಿಯನ್ನು ವಿಶ್ಲೇಷಿಸುವ ಮೂಲಕ ಮತ್ತು ಮಧ್ಯಸ್ಥಗಾರರ ಗುಂಪು ಮತ್ತು ಯೋಜನೆಯು ಪ್ರಯೋಜನ ಪಡೆಯಬಹುದಾದ ರೀತಿಯಲ್ಲಿ ಇದು ಸಹಾಯ ಮಾಡುತ್ತದೆ. ಪರಸ್ಪರ.</w:t>
      </w:r>
    </w:p>
    <w:p w14:paraId="0C588392"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ABC3B07" w14:textId="77777777" w:rsidR="00CB62A0" w:rsidRDefault="00CB62A0" w:rsidP="00E4697B">
      <w:pPr>
        <w:jc w:val="center"/>
        <w:rPr>
          <w:rFonts w:cs="Mangal"/>
          <w:color w:val="auto"/>
          <w:kern w:val="0"/>
          <w:sz w:val="24"/>
          <w:szCs w:val="24"/>
        </w:rPr>
      </w:pPr>
      <w:r>
        <w:rPr>
          <w:rFonts w:ascii="Arial" w:hAnsi="Arial" w:cs="Arial"/>
          <w:b/>
          <w:bCs/>
          <w:color w:val="auto"/>
          <w:sz w:val="22"/>
          <w:szCs w:val="22"/>
          <w:lang w:val="en-GB"/>
        </w:rPr>
        <w:t>ಷೇರುದಾರರ ಗುಂಪಿನ ವರ್ಗೀಕರಣ</w:t>
      </w:r>
      <w:r>
        <w:rPr>
          <w:rFonts w:ascii="Arial" w:hAnsi="Arial" w:cs="Arial"/>
          <w:i/>
          <w:iCs/>
          <w:color w:val="auto"/>
          <w:sz w:val="22"/>
          <w:szCs w:val="22"/>
          <w:lang w:val="en-US"/>
        </w:rPr>
        <w:t xml:space="preserve"> </w:t>
      </w:r>
    </w:p>
    <w:p w14:paraId="62313DDA"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61ECAE2" w14:textId="77777777" w:rsidR="00CB62A0" w:rsidRDefault="00CB62A0" w:rsidP="00E4697B">
      <w:pPr>
        <w:jc w:val="center"/>
        <w:rPr>
          <w:rFonts w:cs="Mangal"/>
          <w:color w:val="auto"/>
          <w:kern w:val="0"/>
          <w:sz w:val="24"/>
          <w:szCs w:val="24"/>
        </w:rPr>
      </w:pPr>
      <w:r>
        <w:rPr>
          <w:rFonts w:ascii="Arial" w:hAnsi="Arial" w:cs="Arial"/>
          <w:b/>
          <w:bCs/>
          <w:i/>
          <w:iCs/>
          <w:sz w:val="22"/>
          <w:szCs w:val="22"/>
        </w:rPr>
        <w:t>ಒಟ್ಟಾರೆ ಮಧ್ಯಸ್ಥಗಾರರ ಪ್ರಭಾವದ ಸಾರಾಂಶ</w:t>
      </w:r>
    </w:p>
    <w:p w14:paraId="365A0F27"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80416D9" w14:textId="77777777" w:rsidR="00CB62A0" w:rsidRDefault="00CB62A0" w:rsidP="00E4697B">
      <w:pPr>
        <w:jc w:val="center"/>
        <w:rPr>
          <w:rFonts w:cs="Mangal"/>
          <w:color w:val="auto"/>
          <w:kern w:val="0"/>
          <w:sz w:val="24"/>
          <w:szCs w:val="24"/>
        </w:rPr>
      </w:pPr>
      <w:r>
        <w:rPr>
          <w:rFonts w:ascii="Arial" w:hAnsi="Arial" w:cs="Arial"/>
          <w:b/>
          <w:bCs/>
          <w:color w:val="B34822"/>
          <w:sz w:val="40"/>
          <w:szCs w:val="40"/>
        </w:rPr>
        <w:t>7.0 ಪರಿಸರ ಮತ್ತು ಸಾಮಾಜಿಕ ನಿರ್ವಹಣೆ ಯೋಜನೆ (ESMP)</w:t>
      </w:r>
    </w:p>
    <w:p w14:paraId="0FED47D8"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CE9E81C" w14:textId="77777777" w:rsidR="00CB62A0" w:rsidRDefault="00CB62A0" w:rsidP="00E4697B">
      <w:pPr>
        <w:jc w:val="center"/>
        <w:rPr>
          <w:rFonts w:ascii="Arial" w:hAnsi="Arial" w:cs="Arial"/>
          <w:b/>
          <w:bCs/>
          <w:color w:val="BC6B13"/>
          <w:sz w:val="24"/>
          <w:szCs w:val="24"/>
        </w:rPr>
      </w:pPr>
      <w:r>
        <w:rPr>
          <w:rFonts w:ascii="Arial" w:hAnsi="Arial" w:cs="Arial"/>
          <w:b/>
          <w:bCs/>
          <w:color w:val="BC6B13"/>
          <w:sz w:val="24"/>
          <w:szCs w:val="24"/>
        </w:rPr>
        <w:t>ಭೂ ಹೆಜ್ಜೆಗುರುತು</w:t>
      </w:r>
    </w:p>
    <w:p w14:paraId="547A4E51" w14:textId="77777777" w:rsidR="00CB62A0" w:rsidRDefault="00CB62A0" w:rsidP="00E4697B">
      <w:pPr>
        <w:jc w:val="center"/>
        <w:rPr>
          <w:rFonts w:ascii="Arial" w:hAnsi="Arial" w:cs="Arial"/>
          <w:b/>
          <w:bCs/>
          <w:color w:val="BC6B13"/>
        </w:rPr>
      </w:pPr>
    </w:p>
    <w:p w14:paraId="731B5296" w14:textId="77777777" w:rsidR="00CB62A0" w:rsidRDefault="00CB62A0" w:rsidP="00E4697B">
      <w:pPr>
        <w:rPr>
          <w:rFonts w:cs="Mangal"/>
          <w:color w:val="auto"/>
          <w:kern w:val="0"/>
          <w:sz w:val="24"/>
          <w:szCs w:val="24"/>
        </w:rPr>
      </w:pPr>
      <w:r>
        <w:rPr>
          <w:rFonts w:ascii="Arial" w:hAnsi="Arial" w:cs="Arial"/>
          <w:b/>
          <w:bCs/>
        </w:rPr>
        <w:t>.</w:t>
      </w:r>
    </w:p>
    <w:p w14:paraId="7A3C4A89"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0" w:type="auto"/>
        <w:tblInd w:w="-8" w:type="dxa"/>
        <w:tblLayout w:type="fixed"/>
        <w:tblCellMar>
          <w:left w:w="0" w:type="dxa"/>
          <w:right w:w="0" w:type="dxa"/>
        </w:tblCellMar>
        <w:tblLook w:val="0000" w:firstRow="0" w:lastRow="0" w:firstColumn="0" w:lastColumn="0" w:noHBand="0" w:noVBand="0"/>
      </w:tblPr>
      <w:tblGrid>
        <w:gridCol w:w="2244"/>
        <w:gridCol w:w="3610"/>
      </w:tblGrid>
      <w:tr w:rsidR="00CB62A0" w14:paraId="35455CBB" w14:textId="77777777">
        <w:trPr>
          <w:trHeight w:val="465"/>
        </w:trPr>
        <w:tc>
          <w:tcPr>
            <w:tcW w:w="2244" w:type="dxa"/>
            <w:tcBorders>
              <w:top w:val="single" w:sz="8" w:space="0" w:color="auto"/>
              <w:left w:val="single" w:sz="8" w:space="0" w:color="auto"/>
              <w:bottom w:val="single" w:sz="8" w:space="0" w:color="auto"/>
              <w:right w:val="single" w:sz="8" w:space="0" w:color="auto"/>
            </w:tcBorders>
          </w:tcPr>
          <w:p w14:paraId="76046852" w14:textId="77777777" w:rsidR="00CB62A0" w:rsidRDefault="00CB62A0" w:rsidP="00E4697B">
            <w:pPr>
              <w:spacing w:line="240" w:lineRule="auto"/>
              <w:jc w:val="both"/>
              <w:rPr>
                <w:rFonts w:cs="Mangal"/>
                <w:color w:val="auto"/>
                <w:kern w:val="0"/>
                <w:sz w:val="24"/>
                <w:szCs w:val="24"/>
              </w:rPr>
            </w:pPr>
            <w:r>
              <w:rPr>
                <w:rFonts w:ascii="Arial" w:hAnsi="Arial" w:cs="Arial"/>
                <w:b/>
                <w:bCs/>
                <w:color w:val="A5644E"/>
                <w:lang w:val="en-GB"/>
              </w:rPr>
              <w:t>ವರ್ಗೀಕರಣ ಯೋಜನೆ</w:t>
            </w:r>
          </w:p>
        </w:tc>
        <w:tc>
          <w:tcPr>
            <w:tcW w:w="3610" w:type="dxa"/>
            <w:tcBorders>
              <w:top w:val="single" w:sz="8" w:space="0" w:color="auto"/>
              <w:left w:val="single" w:sz="8" w:space="0" w:color="auto"/>
              <w:bottom w:val="single" w:sz="8" w:space="0" w:color="auto"/>
              <w:right w:val="single" w:sz="8" w:space="0" w:color="999999"/>
            </w:tcBorders>
          </w:tcPr>
          <w:p w14:paraId="22230A0D" w14:textId="77777777" w:rsidR="00CB62A0" w:rsidRDefault="00CB62A0" w:rsidP="00E4697B">
            <w:pPr>
              <w:spacing w:line="240" w:lineRule="auto"/>
              <w:rPr>
                <w:rFonts w:cs="Mangal"/>
                <w:color w:val="auto"/>
                <w:kern w:val="0"/>
                <w:sz w:val="24"/>
                <w:szCs w:val="24"/>
              </w:rPr>
            </w:pPr>
            <w:r>
              <w:rPr>
                <w:rFonts w:ascii="Arial" w:hAnsi="Arial" w:cs="Arial"/>
                <w:b/>
                <w:bCs/>
                <w:color w:val="A5644E"/>
                <w:lang w:val="en-GB"/>
              </w:rPr>
              <w:t>ವರ್ಗೀಕರಣ</w:t>
            </w:r>
          </w:p>
        </w:tc>
      </w:tr>
      <w:tr w:rsidR="00CB62A0" w14:paraId="6EA65427" w14:textId="77777777">
        <w:trPr>
          <w:trHeight w:val="502"/>
        </w:trPr>
        <w:tc>
          <w:tcPr>
            <w:tcW w:w="2244" w:type="dxa"/>
            <w:tcBorders>
              <w:top w:val="single" w:sz="8" w:space="0" w:color="auto"/>
              <w:left w:val="single" w:sz="8" w:space="0" w:color="999999"/>
              <w:bottom w:val="single" w:sz="8" w:space="0" w:color="auto"/>
              <w:right w:val="single" w:sz="8" w:space="0" w:color="auto"/>
            </w:tcBorders>
          </w:tcPr>
          <w:p w14:paraId="41033AC4" w14:textId="77777777" w:rsidR="00CB62A0" w:rsidRDefault="00CB62A0" w:rsidP="00E4697B">
            <w:pPr>
              <w:rPr>
                <w:rFonts w:cs="Mangal"/>
                <w:color w:val="auto"/>
                <w:kern w:val="0"/>
                <w:sz w:val="24"/>
                <w:szCs w:val="24"/>
              </w:rPr>
            </w:pPr>
            <w:r>
              <w:rPr>
                <w:rFonts w:ascii="Arial" w:hAnsi="Arial" w:cs="Arial"/>
                <w:sz w:val="18"/>
                <w:szCs w:val="18"/>
              </w:rPr>
              <w:t>ಭಾರತದ ಜೈವಿಕ ಭೌಗೋಳಿಕ ಪ್ರಾಂತ್ಯಗಳು</w:t>
            </w:r>
            <w:r>
              <w:rPr>
                <w:rFonts w:ascii="Arial" w:hAnsi="Arial" w:cs="Arial"/>
                <w:sz w:val="14"/>
                <w:szCs w:val="14"/>
              </w:rPr>
              <w:t>42</w:t>
            </w:r>
          </w:p>
        </w:tc>
        <w:tc>
          <w:tcPr>
            <w:tcW w:w="3610" w:type="dxa"/>
            <w:tcBorders>
              <w:top w:val="single" w:sz="8" w:space="0" w:color="auto"/>
              <w:left w:val="single" w:sz="8" w:space="0" w:color="auto"/>
              <w:bottom w:val="single" w:sz="8" w:space="0" w:color="auto"/>
              <w:right w:val="single" w:sz="8" w:space="0" w:color="999999"/>
            </w:tcBorders>
          </w:tcPr>
          <w:p w14:paraId="33F239F6" w14:textId="77777777" w:rsidR="00CB62A0" w:rsidRDefault="00CB62A0" w:rsidP="00E4697B">
            <w:pPr>
              <w:rPr>
                <w:rFonts w:cs="Mangal"/>
                <w:color w:val="auto"/>
                <w:kern w:val="0"/>
                <w:sz w:val="24"/>
                <w:szCs w:val="24"/>
              </w:rPr>
            </w:pPr>
            <w:r>
              <w:rPr>
                <w:rFonts w:ascii="Arial" w:hAnsi="Arial" w:cs="Arial"/>
                <w:sz w:val="18"/>
                <w:szCs w:val="18"/>
              </w:rPr>
              <w:t>6D: ಡೆಕ್ಕನ್ ಪೆನಿನ್ಸುಲಾ-ಮಧ್ಯ ಪ್ರಸ್ಥಭೂಮಿ</w:t>
            </w:r>
          </w:p>
        </w:tc>
      </w:tr>
      <w:tr w:rsidR="00CB62A0" w14:paraId="0CF80F7F" w14:textId="77777777">
        <w:trPr>
          <w:trHeight w:val="502"/>
        </w:trPr>
        <w:tc>
          <w:tcPr>
            <w:tcW w:w="2244" w:type="dxa"/>
            <w:tcBorders>
              <w:top w:val="single" w:sz="8" w:space="0" w:color="auto"/>
              <w:left w:val="single" w:sz="8" w:space="0" w:color="999999"/>
              <w:bottom w:val="single" w:sz="8" w:space="0" w:color="auto"/>
              <w:right w:val="single" w:sz="8" w:space="0" w:color="auto"/>
            </w:tcBorders>
          </w:tcPr>
          <w:p w14:paraId="7DF74870" w14:textId="77777777" w:rsidR="00CB62A0" w:rsidRDefault="00CB62A0" w:rsidP="00E4697B">
            <w:pPr>
              <w:rPr>
                <w:rFonts w:cs="Mangal"/>
                <w:color w:val="auto"/>
                <w:kern w:val="0"/>
                <w:sz w:val="24"/>
                <w:szCs w:val="24"/>
              </w:rPr>
            </w:pPr>
            <w:r>
              <w:rPr>
                <w:rFonts w:ascii="Arial" w:hAnsi="Arial" w:cs="Arial"/>
                <w:sz w:val="18"/>
                <w:szCs w:val="18"/>
              </w:rPr>
              <w:t>ಕೃಷಿ ಪರಿಸರ ಉಪ ಪ್ರದೇಶ (ICAR)</w:t>
            </w:r>
          </w:p>
        </w:tc>
        <w:tc>
          <w:tcPr>
            <w:tcW w:w="3610" w:type="dxa"/>
            <w:tcBorders>
              <w:top w:val="single" w:sz="8" w:space="0" w:color="auto"/>
              <w:left w:val="single" w:sz="8" w:space="0" w:color="auto"/>
              <w:bottom w:val="single" w:sz="8" w:space="0" w:color="auto"/>
              <w:right w:val="single" w:sz="8" w:space="0" w:color="999999"/>
            </w:tcBorders>
          </w:tcPr>
          <w:p w14:paraId="12A2DCAA" w14:textId="77777777" w:rsidR="00CB62A0" w:rsidRDefault="00CB62A0" w:rsidP="00E4697B">
            <w:pPr>
              <w:rPr>
                <w:rFonts w:cs="Mangal"/>
                <w:color w:val="auto"/>
                <w:kern w:val="0"/>
                <w:sz w:val="24"/>
                <w:szCs w:val="24"/>
              </w:rPr>
            </w:pPr>
            <w:r>
              <w:rPr>
                <w:rFonts w:ascii="Arial" w:hAnsi="Arial" w:cs="Arial"/>
                <w:sz w:val="18"/>
                <w:szCs w:val="18"/>
              </w:rPr>
              <w:t>ಉತ್ತರ ಸಹ್ಯಾದ್ರಿ ಮತ್ತು ಪಶ್ಚಿಮ ಕರ್ನಾಟಕ ಪ್ರಸ್ಥಭೂಮಿ, ಬಿಸಿ ಒಣ ಉಪ ಆರ್ದ್ರ (3.0)</w:t>
            </w:r>
          </w:p>
        </w:tc>
      </w:tr>
      <w:tr w:rsidR="00CB62A0" w14:paraId="5A6FDF69" w14:textId="77777777">
        <w:trPr>
          <w:trHeight w:val="502"/>
        </w:trPr>
        <w:tc>
          <w:tcPr>
            <w:tcW w:w="2244" w:type="dxa"/>
            <w:tcBorders>
              <w:top w:val="single" w:sz="8" w:space="0" w:color="auto"/>
              <w:left w:val="single" w:sz="8" w:space="0" w:color="999999"/>
              <w:bottom w:val="single" w:sz="8" w:space="0" w:color="auto"/>
              <w:right w:val="single" w:sz="8" w:space="0" w:color="auto"/>
            </w:tcBorders>
          </w:tcPr>
          <w:p w14:paraId="23773548" w14:textId="77777777" w:rsidR="00CB62A0" w:rsidRDefault="00CB62A0" w:rsidP="00E4697B">
            <w:pPr>
              <w:rPr>
                <w:rFonts w:cs="Mangal"/>
                <w:color w:val="auto"/>
                <w:kern w:val="0"/>
                <w:sz w:val="24"/>
                <w:szCs w:val="24"/>
              </w:rPr>
            </w:pPr>
            <w:r>
              <w:rPr>
                <w:rFonts w:ascii="Arial" w:hAnsi="Arial" w:cs="Arial"/>
                <w:sz w:val="18"/>
                <w:szCs w:val="18"/>
              </w:rPr>
              <w:t>ಕೃಷಿ-ಹವಾಮಾನ ವಲಯ (ಯೋಜನಾ ಆಯೋಗ)</w:t>
            </w:r>
          </w:p>
        </w:tc>
        <w:tc>
          <w:tcPr>
            <w:tcW w:w="3610" w:type="dxa"/>
            <w:tcBorders>
              <w:top w:val="single" w:sz="8" w:space="0" w:color="auto"/>
              <w:left w:val="single" w:sz="8" w:space="0" w:color="auto"/>
              <w:bottom w:val="single" w:sz="8" w:space="0" w:color="auto"/>
              <w:right w:val="single" w:sz="8" w:space="0" w:color="999999"/>
            </w:tcBorders>
          </w:tcPr>
          <w:p w14:paraId="2F43E333" w14:textId="77777777" w:rsidR="00CB62A0" w:rsidRDefault="00CB62A0" w:rsidP="00E4697B">
            <w:pPr>
              <w:rPr>
                <w:rFonts w:cs="Mangal"/>
                <w:color w:val="auto"/>
                <w:kern w:val="0"/>
                <w:sz w:val="24"/>
                <w:szCs w:val="24"/>
              </w:rPr>
            </w:pPr>
            <w:r>
              <w:rPr>
                <w:rFonts w:ascii="Arial" w:hAnsi="Arial" w:cs="Arial"/>
                <w:sz w:val="18"/>
                <w:szCs w:val="18"/>
              </w:rPr>
              <w:t>ದಕ್ಷಿಣ ಪ್ರಸ್ಥಭೂಮಿ ಮತ್ತು ಬೆಟ್ಟಗಳ ಪ್ರದೇಶ (X)</w:t>
            </w:r>
          </w:p>
        </w:tc>
      </w:tr>
      <w:tr w:rsidR="00CB62A0" w14:paraId="7030AB06" w14:textId="77777777">
        <w:trPr>
          <w:trHeight w:val="769"/>
        </w:trPr>
        <w:tc>
          <w:tcPr>
            <w:tcW w:w="2244" w:type="dxa"/>
            <w:tcBorders>
              <w:top w:val="single" w:sz="8" w:space="0" w:color="auto"/>
              <w:left w:val="single" w:sz="8" w:space="0" w:color="999999"/>
              <w:bottom w:val="single" w:sz="8" w:space="0" w:color="auto"/>
              <w:right w:val="single" w:sz="8" w:space="0" w:color="auto"/>
            </w:tcBorders>
          </w:tcPr>
          <w:p w14:paraId="10DAAEB7" w14:textId="77777777" w:rsidR="00CB62A0" w:rsidRDefault="00CB62A0" w:rsidP="00E4697B">
            <w:pPr>
              <w:rPr>
                <w:rFonts w:cs="Mangal"/>
                <w:color w:val="auto"/>
                <w:kern w:val="0"/>
                <w:sz w:val="24"/>
                <w:szCs w:val="24"/>
              </w:rPr>
            </w:pPr>
            <w:r>
              <w:rPr>
                <w:rFonts w:ascii="Arial" w:hAnsi="Arial" w:cs="Arial"/>
                <w:sz w:val="18"/>
                <w:szCs w:val="18"/>
              </w:rPr>
              <w:lastRenderedPageBreak/>
              <w:t>ಕೃಷಿ-ಹವಾಮಾನ ವಲಯ (NARP)</w:t>
            </w:r>
          </w:p>
        </w:tc>
        <w:tc>
          <w:tcPr>
            <w:tcW w:w="3610" w:type="dxa"/>
            <w:tcBorders>
              <w:top w:val="single" w:sz="8" w:space="0" w:color="auto"/>
              <w:left w:val="single" w:sz="8" w:space="0" w:color="auto"/>
              <w:bottom w:val="single" w:sz="8" w:space="0" w:color="auto"/>
              <w:right w:val="single" w:sz="8" w:space="0" w:color="999999"/>
            </w:tcBorders>
          </w:tcPr>
          <w:p w14:paraId="306D67B7" w14:textId="77777777" w:rsidR="00CB62A0" w:rsidRDefault="00CB62A0" w:rsidP="00E4697B">
            <w:pPr>
              <w:rPr>
                <w:rFonts w:cs="Mangal"/>
                <w:color w:val="auto"/>
                <w:kern w:val="0"/>
                <w:sz w:val="24"/>
                <w:szCs w:val="24"/>
              </w:rPr>
            </w:pPr>
            <w:r>
              <w:rPr>
                <w:rFonts w:ascii="Arial" w:hAnsi="Arial" w:cs="Arial"/>
                <w:sz w:val="18"/>
                <w:szCs w:val="18"/>
              </w:rPr>
              <w:t>ಉತ್ತರ ಒಣ ವಲಯ (KA-3)</w:t>
            </w:r>
          </w:p>
        </w:tc>
      </w:tr>
    </w:tbl>
    <w:p w14:paraId="161DF354" w14:textId="77777777" w:rsidR="00CB62A0" w:rsidRDefault="00CB62A0" w:rsidP="00E4697B">
      <w:pPr>
        <w:tabs>
          <w:tab w:val="center" w:pos="5895"/>
          <w:tab w:val="right" w:pos="11770"/>
        </w:tabs>
        <w:jc w:val="center"/>
        <w:rPr>
          <w:rFonts w:cs="Mangal"/>
          <w:color w:val="auto"/>
          <w:kern w:val="0"/>
          <w:sz w:val="24"/>
          <w:szCs w:val="24"/>
        </w:rPr>
      </w:pPr>
    </w:p>
    <w:p w14:paraId="160C9198"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7B3A30E8" w14:textId="77777777" w:rsidR="00CB62A0" w:rsidRDefault="00CB62A0" w:rsidP="00E4697B">
      <w:pPr>
        <w:tabs>
          <w:tab w:val="center" w:pos="5895"/>
          <w:tab w:val="right" w:pos="11770"/>
        </w:tabs>
        <w:jc w:val="center"/>
        <w:rPr>
          <w:rFonts w:cs="Mangal"/>
          <w:color w:val="auto"/>
          <w:kern w:val="0"/>
          <w:sz w:val="24"/>
          <w:szCs w:val="24"/>
        </w:rPr>
      </w:pPr>
      <w:r>
        <w:pgNum/>
      </w:r>
    </w:p>
    <w:p w14:paraId="0273396F"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96F0243" w14:textId="77777777" w:rsidR="00CB62A0" w:rsidRDefault="00CB62A0" w:rsidP="00E4697B">
      <w:pPr>
        <w:jc w:val="center"/>
        <w:rPr>
          <w:rFonts w:cs="Mangal"/>
          <w:color w:val="auto"/>
          <w:kern w:val="0"/>
          <w:sz w:val="24"/>
          <w:szCs w:val="24"/>
        </w:rPr>
      </w:pPr>
      <w:r>
        <w:rPr>
          <w:rFonts w:ascii="Arial" w:hAnsi="Arial" w:cs="Arial"/>
          <w:b/>
          <w:bCs/>
          <w:color w:val="BC6B13"/>
          <w:sz w:val="28"/>
          <w:szCs w:val="28"/>
        </w:rPr>
        <w:t>ESIA ಗಾಗಿ ಅಪ್ರೋಚ್ ಮತ್ತು ಮೆಥಡಾಲಜಿ ಮತ್ತು ತಾಂತ್ರಿಕ ನಿರ್ವಹಣೆ ಯೋಜನೆಗಳ ಸಂಕ್ಷಿಪ್ತತೆ</w:t>
      </w:r>
    </w:p>
    <w:p w14:paraId="52B67AE4"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0" w:type="auto"/>
        <w:tblInd w:w="-8" w:type="dxa"/>
        <w:tblLayout w:type="fixed"/>
        <w:tblCellMar>
          <w:left w:w="0" w:type="dxa"/>
          <w:right w:w="0" w:type="dxa"/>
        </w:tblCellMar>
        <w:tblLook w:val="0000" w:firstRow="0" w:lastRow="0" w:firstColumn="0" w:lastColumn="0" w:noHBand="0" w:noVBand="0"/>
      </w:tblPr>
      <w:tblGrid>
        <w:gridCol w:w="2148"/>
        <w:gridCol w:w="8636"/>
      </w:tblGrid>
      <w:tr w:rsidR="00CB62A0" w14:paraId="5445AF6E" w14:textId="77777777" w:rsidTr="00E4697B">
        <w:trPr>
          <w:trHeight w:val="328"/>
        </w:trPr>
        <w:tc>
          <w:tcPr>
            <w:tcW w:w="2148" w:type="dxa"/>
            <w:tcBorders>
              <w:top w:val="single" w:sz="8" w:space="0" w:color="auto"/>
              <w:left w:val="single" w:sz="8" w:space="0" w:color="auto"/>
              <w:bottom w:val="single" w:sz="8" w:space="0" w:color="auto"/>
              <w:right w:val="single" w:sz="8" w:space="0" w:color="auto"/>
            </w:tcBorders>
            <w:shd w:val="clear" w:color="auto" w:fill="FA8E1A"/>
          </w:tcPr>
          <w:p w14:paraId="3D95504C" w14:textId="77777777" w:rsidR="00CB62A0" w:rsidRDefault="00CB62A0" w:rsidP="00E4697B">
            <w:pPr>
              <w:rPr>
                <w:rFonts w:cs="Mangal"/>
                <w:color w:val="auto"/>
                <w:kern w:val="0"/>
                <w:sz w:val="24"/>
                <w:szCs w:val="24"/>
              </w:rPr>
            </w:pPr>
            <w:r>
              <w:rPr>
                <w:rFonts w:ascii="Arial" w:eastAsia="SimSun" w:hAnsi="Arial" w:cs="Arial"/>
                <w:b/>
                <w:bCs/>
                <w:i/>
                <w:iCs/>
                <w:lang w:val="en-GB" w:eastAsia="zh-CN"/>
              </w:rPr>
              <w:t>ನಿರ್ದಿಷ್ಟ</w:t>
            </w:r>
          </w:p>
        </w:tc>
        <w:tc>
          <w:tcPr>
            <w:tcW w:w="8636" w:type="dxa"/>
            <w:tcBorders>
              <w:top w:val="single" w:sz="8" w:space="0" w:color="auto"/>
              <w:left w:val="single" w:sz="8" w:space="0" w:color="auto"/>
              <w:bottom w:val="single" w:sz="8" w:space="0" w:color="auto"/>
              <w:right w:val="single" w:sz="8" w:space="0" w:color="auto"/>
            </w:tcBorders>
            <w:shd w:val="clear" w:color="auto" w:fill="FA8E1A"/>
          </w:tcPr>
          <w:p w14:paraId="24365ACA" w14:textId="77777777" w:rsidR="00CB62A0" w:rsidRDefault="00CB62A0" w:rsidP="00E4697B">
            <w:pPr>
              <w:rPr>
                <w:rFonts w:cs="Mangal"/>
                <w:color w:val="auto"/>
                <w:kern w:val="0"/>
                <w:sz w:val="24"/>
                <w:szCs w:val="24"/>
              </w:rPr>
            </w:pPr>
            <w:r>
              <w:rPr>
                <w:rFonts w:ascii="Arial" w:eastAsia="SimSun" w:hAnsi="Arial" w:cs="Arial"/>
                <w:b/>
                <w:bCs/>
                <w:i/>
                <w:iCs/>
                <w:lang w:val="en-GB" w:eastAsia="zh-CN"/>
              </w:rPr>
              <w:t>ವಿವರಣೆ</w:t>
            </w:r>
          </w:p>
        </w:tc>
      </w:tr>
      <w:tr w:rsidR="00CB62A0" w14:paraId="55888E44" w14:textId="77777777" w:rsidTr="00E4697B">
        <w:trPr>
          <w:trHeight w:val="1176"/>
        </w:trPr>
        <w:tc>
          <w:tcPr>
            <w:tcW w:w="2148" w:type="dxa"/>
            <w:tcBorders>
              <w:top w:val="single" w:sz="8" w:space="0" w:color="auto"/>
              <w:left w:val="single" w:sz="8" w:space="0" w:color="auto"/>
              <w:bottom w:val="single" w:sz="8" w:space="0" w:color="auto"/>
              <w:right w:val="single" w:sz="8" w:space="0" w:color="auto"/>
            </w:tcBorders>
          </w:tcPr>
          <w:p w14:paraId="1067E3B5" w14:textId="77777777" w:rsidR="00CB62A0" w:rsidRDefault="00CB62A0" w:rsidP="00E4697B">
            <w:pPr>
              <w:rPr>
                <w:rFonts w:cs="Mangal"/>
                <w:color w:val="auto"/>
                <w:kern w:val="0"/>
                <w:sz w:val="24"/>
                <w:szCs w:val="24"/>
              </w:rPr>
            </w:pPr>
            <w:r>
              <w:rPr>
                <w:rFonts w:ascii="Arial" w:eastAsia="SimSun" w:hAnsi="Arial" w:cs="Arial"/>
                <w:lang w:val="en-GB" w:eastAsia="zh-CN"/>
              </w:rPr>
              <w:t>ಸ್ಥಳ ಮತ್ತು ಭೂಪ್ರದೇಶ</w:t>
            </w:r>
          </w:p>
        </w:tc>
        <w:tc>
          <w:tcPr>
            <w:tcW w:w="8636" w:type="dxa"/>
            <w:tcBorders>
              <w:top w:val="single" w:sz="8" w:space="0" w:color="auto"/>
              <w:left w:val="single" w:sz="8" w:space="0" w:color="auto"/>
              <w:bottom w:val="single" w:sz="8" w:space="0" w:color="auto"/>
              <w:right w:val="single" w:sz="8" w:space="0" w:color="auto"/>
            </w:tcBorders>
          </w:tcPr>
          <w:p w14:paraId="7C975AEF" w14:textId="77777777" w:rsidR="00CB62A0" w:rsidRDefault="00CB62A0" w:rsidP="00E4697B">
            <w:pPr>
              <w:spacing w:after="280" w:line="240" w:lineRule="auto"/>
              <w:rPr>
                <w:rFonts w:cs="Mangal"/>
                <w:color w:val="auto"/>
                <w:kern w:val="0"/>
                <w:sz w:val="24"/>
                <w:szCs w:val="24"/>
              </w:rPr>
            </w:pPr>
            <w:r>
              <w:rPr>
                <w:rFonts w:ascii="Arial" w:eastAsia="SimSun" w:hAnsi="Arial" w:cs="Arial"/>
                <w:lang w:val="en-GB" w:eastAsia="zh-CN"/>
              </w:rPr>
              <w:t>ಪ್ರಸ್ತಾವಿತ 47.5 MW (62 MWp DC) ಸೌರ ಯೋಜನೆಯು ಭಾರತದ ಕರ್ನಾಟಕದಲ್ಲಿ ಕೊಪ್ಪಳ ಜಿಲ್ಲೆಯ ತಹಸಿಲ್ ಕನಕಗಿರಿಯ ಸುಳೇಕಲ್ ಮತ್ತು ಬೆಂಕನಹಾಲ್ ಗ್ರಾಮಗಳಲ್ಲಿ ನೆಲೆಗೊಂಡಿದೆ. ಯೋಜನೆಯು 15°33'21.04"N, 76°26'55.18"E ಮತ್ತು 15°33'14.79"N, 76°28'4.40"E ನಿರ್ದೇಶಾಂಕಗಳ ನಡುವೆ ಇರುತ್ತದೆ</w:t>
            </w:r>
            <w:r>
              <w:rPr>
                <w:rFonts w:ascii="Times New Roman" w:eastAsia="SimSun" w:hAnsi="Times New Roman" w:cs="Times New Roman"/>
                <w:sz w:val="24"/>
                <w:szCs w:val="24"/>
                <w:lang w:val="en-US" w:eastAsia="zh-CN"/>
              </w:rPr>
              <w:t xml:space="preserve"> </w:t>
            </w:r>
            <w:r>
              <w:rPr>
                <w:rFonts w:ascii="Arial" w:eastAsia="SimSun" w:hAnsi="Arial" w:cs="Arial"/>
                <w:lang w:val="en-GB" w:eastAsia="zh-CN"/>
              </w:rPr>
              <w:t>. ಯೋಜನೆಗಾಗಿ ಸೈಟ್ ಸ್ವಲ್ಪ ಏರಿಳಿತಗಳೊಂದಿಗೆ ಸಮತಟ್ಟಾದ ಭೂಪ್ರದೇಶದಲ್ಲಿದೆ. ಪ್ರಾಜೆಕ್ಟ್ ಸೈಟ್‌ನ ಎತ್ತರವು ಸರಾಸರಿ ಸಮುದ್ರ ಮಟ್ಟದಿಂದ 451 ಮೀ ನಿಂದ ಸರಾಸರಿ ಸಮುದ್ರ ಮಟ್ಟದಿಂದ 467 ಮೀ ವರೆಗೆ ಇರುತ್ತದೆ.</w:t>
            </w:r>
          </w:p>
        </w:tc>
      </w:tr>
      <w:tr w:rsidR="00CB62A0" w14:paraId="57F7AB0B" w14:textId="77777777" w:rsidTr="00E4697B">
        <w:trPr>
          <w:trHeight w:val="365"/>
        </w:trPr>
        <w:tc>
          <w:tcPr>
            <w:tcW w:w="2148" w:type="dxa"/>
            <w:tcBorders>
              <w:top w:val="single" w:sz="8" w:space="0" w:color="auto"/>
              <w:left w:val="single" w:sz="8" w:space="0" w:color="auto"/>
              <w:bottom w:val="single" w:sz="8" w:space="0" w:color="auto"/>
              <w:right w:val="single" w:sz="8" w:space="0" w:color="auto"/>
            </w:tcBorders>
          </w:tcPr>
          <w:p w14:paraId="72C6A1E3" w14:textId="77777777" w:rsidR="00CB62A0" w:rsidRDefault="00CB62A0" w:rsidP="00E4697B">
            <w:pPr>
              <w:rPr>
                <w:rFonts w:cs="Mangal"/>
                <w:color w:val="auto"/>
                <w:kern w:val="0"/>
                <w:sz w:val="24"/>
                <w:szCs w:val="24"/>
              </w:rPr>
            </w:pPr>
            <w:r>
              <w:rPr>
                <w:rFonts w:ascii="Arial" w:eastAsia="SimSun" w:hAnsi="Arial" w:cs="Arial"/>
                <w:b/>
                <w:bCs/>
                <w:lang w:val="en-GB" w:eastAsia="zh-CN"/>
              </w:rPr>
              <w:t>ಪಿವಿ ಮಾಡ್ಯೂಲ್‌ಗಳು</w:t>
            </w:r>
          </w:p>
        </w:tc>
        <w:tc>
          <w:tcPr>
            <w:tcW w:w="8636" w:type="dxa"/>
            <w:tcBorders>
              <w:top w:val="single" w:sz="8" w:space="0" w:color="auto"/>
              <w:left w:val="single" w:sz="8" w:space="0" w:color="auto"/>
              <w:bottom w:val="single" w:sz="8" w:space="0" w:color="auto"/>
              <w:right w:val="single" w:sz="8" w:space="0" w:color="auto"/>
            </w:tcBorders>
          </w:tcPr>
          <w:p w14:paraId="493D83D7" w14:textId="77777777" w:rsidR="00CB62A0" w:rsidRDefault="00CB62A0" w:rsidP="00E4697B">
            <w:pPr>
              <w:pStyle w:val="Tablebullet"/>
              <w:widowControl/>
              <w:spacing w:line="240" w:lineRule="auto"/>
              <w:ind w:left="0"/>
              <w:rPr>
                <w:rFonts w:ascii="Calibri" w:hAnsi="Calibri" w:cs="Mangal"/>
                <w:color w:val="auto"/>
                <w:kern w:val="0"/>
                <w:sz w:val="24"/>
                <w:szCs w:val="24"/>
              </w:rPr>
            </w:pPr>
            <w:r>
              <w:rPr>
                <w:color w:val="auto"/>
                <w:lang w:val="en-GB" w:eastAsia="zh-CN"/>
              </w:rPr>
              <w:t>ಬಹು-ಸ್ಫಟಿಕದ ಮಾಡ್ಯೂಲ್‌ಗಳು</w:t>
            </w:r>
          </w:p>
        </w:tc>
      </w:tr>
      <w:tr w:rsidR="00CB62A0" w14:paraId="7DCF5E00" w14:textId="77777777" w:rsidTr="00E4697B">
        <w:trPr>
          <w:trHeight w:val="1738"/>
        </w:trPr>
        <w:tc>
          <w:tcPr>
            <w:tcW w:w="2148" w:type="dxa"/>
            <w:tcBorders>
              <w:top w:val="single" w:sz="8" w:space="0" w:color="auto"/>
              <w:left w:val="single" w:sz="8" w:space="0" w:color="auto"/>
              <w:bottom w:val="single" w:sz="8" w:space="0" w:color="auto"/>
              <w:right w:val="single" w:sz="8" w:space="0" w:color="auto"/>
            </w:tcBorders>
          </w:tcPr>
          <w:p w14:paraId="536999F7" w14:textId="77777777" w:rsidR="00CB62A0" w:rsidRDefault="00CB62A0" w:rsidP="00E4697B">
            <w:pPr>
              <w:rPr>
                <w:rFonts w:cs="Mangal"/>
                <w:color w:val="auto"/>
                <w:kern w:val="0"/>
                <w:sz w:val="24"/>
                <w:szCs w:val="24"/>
              </w:rPr>
            </w:pPr>
            <w:r>
              <w:rPr>
                <w:rFonts w:ascii="Arial" w:eastAsia="SimSun" w:hAnsi="Arial" w:cs="Arial"/>
                <w:lang w:val="en-GB" w:eastAsia="zh-CN"/>
              </w:rPr>
              <w:t>ವಿದ್ಯುತ್ ಸ್ಥಳಾಂತರಿಸುವಿಕೆ</w:t>
            </w:r>
          </w:p>
        </w:tc>
        <w:tc>
          <w:tcPr>
            <w:tcW w:w="8636" w:type="dxa"/>
            <w:tcBorders>
              <w:top w:val="single" w:sz="8" w:space="0" w:color="auto"/>
              <w:left w:val="single" w:sz="8" w:space="0" w:color="auto"/>
              <w:bottom w:val="single" w:sz="8" w:space="0" w:color="auto"/>
              <w:right w:val="single" w:sz="8" w:space="0" w:color="auto"/>
            </w:tcBorders>
          </w:tcPr>
          <w:p w14:paraId="154471D3" w14:textId="77777777" w:rsidR="00CB62A0" w:rsidRDefault="00CB62A0" w:rsidP="00E4697B">
            <w:pPr>
              <w:widowControl/>
              <w:numPr>
                <w:ilvl w:val="0"/>
                <w:numId w:val="5"/>
              </w:numPr>
              <w:spacing w:after="0" w:line="260" w:lineRule="atLeast"/>
              <w:ind w:left="0" w:hanging="566"/>
              <w:rPr>
                <w:rFonts w:cs="Mangal"/>
                <w:color w:val="auto"/>
                <w:kern w:val="0"/>
                <w:sz w:val="24"/>
                <w:szCs w:val="24"/>
              </w:rPr>
            </w:pPr>
            <w:r>
              <w:rPr>
                <w:rFonts w:ascii="Arial" w:eastAsia="SimSun" w:hAnsi="Arial" w:cs="Arial"/>
                <w:lang w:val="en-GB" w:eastAsia="zh-CN"/>
              </w:rPr>
              <w:t>ಸ್ಥಾವರದ ಆವರಣದಲ್ಲಿರುವ ಯೋಜನೆಯ 33 kV ಸ್ವಿಚ್‌ಯಾರ್ಡ್‌ಗೆ ಕೇಬಲ್‌ಗಳ ಬಳಕೆಯ ಮೂಲಕ ಸೌರ ಮಾಡ್ಯೂಲ್‌ಗಳಿಂದ ವಿದ್ಯುತ್ ಅನ್ನು ಸ್ಥಳಾಂತರಿಸಲಾಗುತ್ತದೆ. 33/110ಕೆವಿಯ ಪಿಎಸ್‌ಎಸ್‌ನಲ್ಲಿ, ವಿದ್ಯುತ್ ಅನ್ನು ಹೆಚ್ಚಿಸಲಾಗುವುದು ಮತ್ತು ಕರ್ನಾಟಕ ಪವರ್ ಟ್ರಾನ್ಸ್‌ಮಿಷನ್ ಕಾರ್ಪೊರೇಷನ್ ಲಿಮಿಟೆಡ್‌ನ 220 ಕೆವಿ ಸುಳೇಕಲ್ ಸಬ್‌ಸ್ಟೇಷನ್‌ಗೆ (ಜಿಎಸ್‌ಎಸ್) ಮತ್ತಷ್ಟು ಸ್ಥಳಾಂತರಿಸಲಾಗುವುದು. ಒಂದು (01) ಕಿಮೀ ಉದ್ದದ 110 kV ಬಾಹ್ಯ ಪ್ರಸರಣ ಮಾರ್ಗದ ಮೂಲಕ ವಿದ್ಯುತ್ ಸ್ಥಳಾಂತರಿಸುವಿಕೆಯನ್ನು ಕೈಗೊಳ್ಳಲಾಗುತ್ತದೆ.</w:t>
            </w:r>
          </w:p>
        </w:tc>
      </w:tr>
      <w:tr w:rsidR="00CB62A0" w14:paraId="10490C14" w14:textId="77777777" w:rsidTr="00E4697B">
        <w:trPr>
          <w:trHeight w:val="1203"/>
        </w:trPr>
        <w:tc>
          <w:tcPr>
            <w:tcW w:w="2148" w:type="dxa"/>
            <w:tcBorders>
              <w:top w:val="single" w:sz="8" w:space="0" w:color="auto"/>
              <w:left w:val="single" w:sz="8" w:space="0" w:color="auto"/>
              <w:bottom w:val="single" w:sz="8" w:space="0" w:color="auto"/>
              <w:right w:val="single" w:sz="8" w:space="0" w:color="auto"/>
            </w:tcBorders>
          </w:tcPr>
          <w:p w14:paraId="1756289A" w14:textId="77777777" w:rsidR="00CB62A0" w:rsidRDefault="00CB62A0" w:rsidP="00E4697B">
            <w:pPr>
              <w:rPr>
                <w:rFonts w:cs="Mangal"/>
                <w:color w:val="auto"/>
                <w:kern w:val="0"/>
                <w:sz w:val="24"/>
                <w:szCs w:val="24"/>
              </w:rPr>
            </w:pPr>
            <w:r>
              <w:rPr>
                <w:rFonts w:ascii="Arial" w:eastAsia="SimSun" w:hAnsi="Arial" w:cs="Arial"/>
                <w:lang w:val="en-GB" w:eastAsia="zh-CN"/>
              </w:rPr>
              <w:t>ಭೂಮಿಯ ಅವಶ್ಯಕತೆ</w:t>
            </w:r>
          </w:p>
        </w:tc>
        <w:tc>
          <w:tcPr>
            <w:tcW w:w="8636" w:type="dxa"/>
            <w:tcBorders>
              <w:top w:val="single" w:sz="8" w:space="0" w:color="auto"/>
              <w:left w:val="single" w:sz="8" w:space="0" w:color="auto"/>
              <w:bottom w:val="single" w:sz="8" w:space="0" w:color="auto"/>
              <w:right w:val="single" w:sz="8" w:space="0" w:color="auto"/>
            </w:tcBorders>
          </w:tcPr>
          <w:p w14:paraId="5F60667F" w14:textId="77777777" w:rsidR="00CB62A0" w:rsidRDefault="00CB62A0" w:rsidP="00E4697B">
            <w:pPr>
              <w:pStyle w:val="TablebulletCxSpLast"/>
              <w:widowControl/>
              <w:numPr>
                <w:ilvl w:val="0"/>
                <w:numId w:val="5"/>
              </w:numPr>
              <w:spacing w:line="240" w:lineRule="auto"/>
              <w:ind w:left="0" w:hanging="566"/>
              <w:rPr>
                <w:rFonts w:ascii="Calibri" w:hAnsi="Calibri" w:cs="Mangal"/>
                <w:color w:val="auto"/>
                <w:kern w:val="0"/>
                <w:sz w:val="24"/>
                <w:szCs w:val="24"/>
              </w:rPr>
            </w:pPr>
            <w:r>
              <w:rPr>
                <w:rFonts w:eastAsia="SimSun"/>
                <w:sz w:val="20"/>
                <w:szCs w:val="20"/>
                <w:lang w:val="en-GB" w:eastAsia="zh-CN"/>
              </w:rPr>
              <w:t>ಯೋಜನೆಗೆ ಒಟ್ಟು ಭೂಮಿಯ ಅವಶ್ಯಕತೆ ~ 101 ಹೆಕ್ಟೇರ್ ಎಂದು ಅಂದಾಜಿಸಲಾಗಿದೆ. ಭೂ ಸಂಗ್ರಾಹಕ ಮತ್ತು ಭೂಮಾಲೀಕರ ಕ್ಷಿಪ್ರ ಸಮೀಕ್ಷೆ ವರದಿ ಮಾಡಿದಂತೆ, ಸರಿಸುಮಾರು 84 ಹೆಕ್ಟೇರ್ (83%) ಭೂಮಿಗೆ ಒಪ್ಪಿಗೆಯ ನಮೂನೆಯನ್ನು ಜುಲೈ 2022 ರಂತೆ ಈಗಾಗಲೇ ಸಹಿ ಮಾಡಲಾಗಿದೆ. ಯೋಜನೆಗಾಗಿ ಗುರುತಿಸಲಾದ ಭೂಮಿ ಕಡಿಮೆ ಉತ್ಪಾದಕತೆಯನ್ನು ಹೊಂದಿರುವ ಖಾಸಗಿ ಒಣ ಕೃಷಿ ಭೂಮಿಯಾಗಿದೆ. ಯೋಜನೆಯ ಗಡಿಯು ಸುಳೇಕಲ್ ಮತ್ತು ಬೆಂಕನಹಾಳ್ ಗ್ರಾಮಗಳ ಅಡಿಯಲ್ಲಿ ಬರುತ್ತದೆ.</w:t>
            </w:r>
          </w:p>
        </w:tc>
      </w:tr>
      <w:tr w:rsidR="00CB62A0" w14:paraId="7AECB784" w14:textId="77777777" w:rsidTr="00E4697B">
        <w:trPr>
          <w:trHeight w:val="345"/>
        </w:trPr>
        <w:tc>
          <w:tcPr>
            <w:tcW w:w="2148" w:type="dxa"/>
            <w:tcBorders>
              <w:top w:val="single" w:sz="8" w:space="0" w:color="auto"/>
              <w:left w:val="single" w:sz="8" w:space="0" w:color="auto"/>
              <w:bottom w:val="single" w:sz="8" w:space="0" w:color="auto"/>
              <w:right w:val="single" w:sz="8" w:space="0" w:color="auto"/>
            </w:tcBorders>
          </w:tcPr>
          <w:p w14:paraId="5D610AFE" w14:textId="77777777" w:rsidR="00CB62A0" w:rsidRDefault="00CB62A0" w:rsidP="00E4697B">
            <w:pPr>
              <w:rPr>
                <w:rFonts w:cs="Mangal"/>
                <w:color w:val="auto"/>
                <w:kern w:val="0"/>
                <w:sz w:val="24"/>
                <w:szCs w:val="24"/>
              </w:rPr>
            </w:pPr>
            <w:r>
              <w:rPr>
                <w:rFonts w:ascii="Arial" w:eastAsia="SimSun" w:hAnsi="Arial" w:cs="Arial"/>
                <w:lang w:val="en-GB" w:eastAsia="zh-CN"/>
              </w:rPr>
              <w:t>ಪ್ರಸ್ತುತ ಸ್ಥಿತಿ</w:t>
            </w:r>
          </w:p>
        </w:tc>
        <w:tc>
          <w:tcPr>
            <w:tcW w:w="8636" w:type="dxa"/>
            <w:tcBorders>
              <w:top w:val="single" w:sz="8" w:space="0" w:color="auto"/>
              <w:left w:val="single" w:sz="8" w:space="0" w:color="auto"/>
              <w:bottom w:val="single" w:sz="8" w:space="0" w:color="auto"/>
              <w:right w:val="single" w:sz="8" w:space="0" w:color="auto"/>
            </w:tcBorders>
          </w:tcPr>
          <w:p w14:paraId="6EEFA729" w14:textId="77777777" w:rsidR="00CB62A0" w:rsidRDefault="00CB62A0" w:rsidP="00E4697B">
            <w:pPr>
              <w:pStyle w:val="TablebulletCxSpLast"/>
              <w:widowControl/>
              <w:numPr>
                <w:ilvl w:val="0"/>
                <w:numId w:val="5"/>
              </w:numPr>
              <w:spacing w:line="240" w:lineRule="auto"/>
              <w:ind w:left="0" w:hanging="566"/>
              <w:rPr>
                <w:rFonts w:ascii="Calibri" w:hAnsi="Calibri" w:cs="Mangal"/>
                <w:color w:val="auto"/>
                <w:kern w:val="0"/>
                <w:sz w:val="24"/>
                <w:szCs w:val="24"/>
              </w:rPr>
            </w:pPr>
            <w:r>
              <w:rPr>
                <w:rFonts w:eastAsia="SimSun"/>
                <w:sz w:val="20"/>
                <w:szCs w:val="20"/>
                <w:lang w:val="en-GB" w:eastAsia="zh-CN"/>
              </w:rPr>
              <w:t>ಯೋಜನೆಯು ಪ್ರಸ್ತುತ ಭೂಮಿ ಗುತ್ತಿಗೆ ಹಂತದಲ್ಲಿದೆ.</w:t>
            </w:r>
          </w:p>
        </w:tc>
      </w:tr>
      <w:tr w:rsidR="00CB62A0" w14:paraId="247E5B58" w14:textId="77777777" w:rsidTr="00E4697B">
        <w:trPr>
          <w:trHeight w:val="810"/>
        </w:trPr>
        <w:tc>
          <w:tcPr>
            <w:tcW w:w="2148" w:type="dxa"/>
            <w:tcBorders>
              <w:top w:val="single" w:sz="8" w:space="0" w:color="auto"/>
              <w:left w:val="single" w:sz="8" w:space="0" w:color="auto"/>
              <w:bottom w:val="single" w:sz="8" w:space="0" w:color="auto"/>
              <w:right w:val="single" w:sz="8" w:space="0" w:color="auto"/>
            </w:tcBorders>
          </w:tcPr>
          <w:p w14:paraId="66494B3F" w14:textId="77777777" w:rsidR="00CB62A0" w:rsidRDefault="00CB62A0" w:rsidP="00E4697B">
            <w:pPr>
              <w:rPr>
                <w:rFonts w:cs="Mangal"/>
                <w:color w:val="auto"/>
                <w:kern w:val="0"/>
                <w:sz w:val="24"/>
                <w:szCs w:val="24"/>
              </w:rPr>
            </w:pPr>
            <w:r>
              <w:rPr>
                <w:rFonts w:ascii="Arial" w:eastAsia="SimSun" w:hAnsi="Arial" w:cs="Arial"/>
                <w:lang w:val="en-GB" w:eastAsia="zh-CN"/>
              </w:rPr>
              <w:t>ಕಾರ್ಯಾರಂಭ ದಿನಾಂಕ</w:t>
            </w:r>
          </w:p>
        </w:tc>
        <w:tc>
          <w:tcPr>
            <w:tcW w:w="8636" w:type="dxa"/>
            <w:tcBorders>
              <w:top w:val="single" w:sz="8" w:space="0" w:color="auto"/>
              <w:left w:val="single" w:sz="8" w:space="0" w:color="auto"/>
              <w:bottom w:val="single" w:sz="8" w:space="0" w:color="auto"/>
              <w:right w:val="single" w:sz="8" w:space="0" w:color="auto"/>
            </w:tcBorders>
          </w:tcPr>
          <w:p w14:paraId="24D89950" w14:textId="77777777" w:rsidR="00CB62A0" w:rsidRDefault="00CB62A0" w:rsidP="00E4697B">
            <w:pPr>
              <w:pStyle w:val="TablebulletCxSpLast"/>
              <w:widowControl/>
              <w:numPr>
                <w:ilvl w:val="0"/>
                <w:numId w:val="5"/>
              </w:numPr>
              <w:spacing w:line="240" w:lineRule="auto"/>
              <w:ind w:left="0" w:hanging="566"/>
              <w:rPr>
                <w:rFonts w:ascii="Calibri" w:hAnsi="Calibri" w:cs="Mangal"/>
                <w:color w:val="auto"/>
                <w:kern w:val="0"/>
                <w:sz w:val="24"/>
                <w:szCs w:val="24"/>
              </w:rPr>
            </w:pPr>
            <w:r>
              <w:rPr>
                <w:rFonts w:eastAsia="SimSun"/>
                <w:sz w:val="20"/>
                <w:szCs w:val="20"/>
                <w:lang w:val="en-GB" w:eastAsia="zh-CN"/>
              </w:rPr>
              <w:t>ಯೋಜನೆಯನ್ನು ಜನವರಿ 2023 ರೊಳಗೆ ನಿಯೋಜಿಸಲು ಉದ್ದೇಶಿಸಲಾಗಿದೆ</w:t>
            </w:r>
          </w:p>
        </w:tc>
      </w:tr>
    </w:tbl>
    <w:p w14:paraId="1E830B2C" w14:textId="77777777" w:rsidR="00CB62A0" w:rsidRDefault="00CB62A0" w:rsidP="00E4697B">
      <w:pPr>
        <w:pStyle w:val="ListBullet"/>
        <w:widowControl/>
        <w:tabs>
          <w:tab w:val="left" w:pos="720"/>
        </w:tabs>
        <w:jc w:val="center"/>
        <w:rPr>
          <w:b/>
          <w:bCs/>
          <w:i/>
          <w:iCs/>
          <w:color w:val="auto"/>
          <w:lang w:eastAsia="zh-CN"/>
        </w:rPr>
      </w:pPr>
      <w:r>
        <w:rPr>
          <w:b/>
          <w:bCs/>
          <w:i/>
          <w:iCs/>
          <w:color w:val="auto"/>
          <w:lang w:eastAsia="zh-CN"/>
        </w:rPr>
        <w:t>ESIA ಗಾಗಿ ಪ್ರಭಾವದ ಪ್ರದೇಶ</w:t>
      </w:r>
    </w:p>
    <w:p w14:paraId="24506669" w14:textId="77777777" w:rsidR="00CB62A0" w:rsidRDefault="00CB62A0" w:rsidP="00E4697B">
      <w:pPr>
        <w:pStyle w:val="ListBullet"/>
        <w:widowControl/>
        <w:tabs>
          <w:tab w:val="left" w:pos="720"/>
        </w:tabs>
        <w:rPr>
          <w:color w:val="auto"/>
          <w:lang w:eastAsia="zh-CN"/>
        </w:rPr>
      </w:pPr>
      <w:r>
        <w:rPr>
          <w:b/>
          <w:bCs/>
          <w:i/>
          <w:iCs/>
          <w:color w:val="auto"/>
          <w:lang w:eastAsia="zh-CN"/>
        </w:rPr>
        <w:t>ಯೋಜನೆಯ ಹೆಜ್ಜೆಗುರುತು ಪ್ರದೇಶ,</w:t>
      </w:r>
      <w:r>
        <w:rPr>
          <w:i/>
          <w:iCs/>
          <w:color w:val="auto"/>
          <w:lang w:eastAsia="zh-CN"/>
        </w:rPr>
        <w:t>ಎಲ್ಲಾ ಹಂತಗಳಲ್ಲಿ ಪ್ರಾಜೆಕ್ಟ್ ಚಟುವಟಿಕೆಗಳಿಂದ ದೈಹಿಕವಾಗಿ ಸ್ಪರ್ಶಿಸಬಹುದೆಂದು ಸಮಂಜಸವಾಗಿ ನಿರೀಕ್ಷಿಸಲಾದ ಪ್ರದೇಶ.</w:t>
      </w:r>
      <w:r>
        <w:rPr>
          <w:color w:val="auto"/>
          <w:lang w:eastAsia="zh-CN"/>
        </w:rPr>
        <w:t>ಹೆಜ್ಜೆಗುರುತು ಗಡಿಯನ್ನು ಸೂಚಿಸಲು ಪ್ರದೇಶವು ಯಾವುದೇ ಗಡಿರೇಖೆ ಅಥವಾ ಬೇಲಿಯನ್ನು ಹೊಂದಿಲ್ಲ.</w:t>
      </w:r>
    </w:p>
    <w:p w14:paraId="3B75924D" w14:textId="77777777" w:rsidR="00CB62A0" w:rsidRDefault="00CB62A0" w:rsidP="00E4697B">
      <w:pPr>
        <w:pStyle w:val="ListBullet"/>
        <w:widowControl/>
        <w:tabs>
          <w:tab w:val="left" w:pos="720"/>
        </w:tabs>
        <w:rPr>
          <w:color w:val="auto"/>
          <w:lang w:eastAsia="zh-CN"/>
        </w:rPr>
      </w:pPr>
      <w:r>
        <w:rPr>
          <w:b/>
          <w:bCs/>
          <w:color w:val="auto"/>
          <w:lang w:eastAsia="zh-CN"/>
        </w:rPr>
        <w:t>ಪ್ರಭಾವದ ಪ್ರಾಜೆಕ್ಟ್ ಪ್ರದೇಶ</w:t>
      </w:r>
      <w:r>
        <w:rPr>
          <w:color w:val="auto"/>
          <w:lang w:eastAsia="zh-CN"/>
        </w:rPr>
        <w:t>, ಪ್ರಾಜೆಕ್ಟ್ ಮತ್ತು ಪ್ರಾಜೆಕ್ಟ್ ಚಟುವಟಿಕೆಗಳು ನಿರ್ದಿಷ್ಟ ಸಂಪನ್ಮೂಲ ಅಥವಾ ಗ್ರಾಹಕದ ಮೇಲೆ ಪರಿಣಾಮ ಬೀರುವ ಪ್ರದೇಶ. AoI ಪ್ರಾದೇಶಿಕ (ದೂರ) ಮತ್ತು ತಾತ್ಕಾಲಿಕ (ಸಮಯ) ಆಯಾಮಗಳನ್ನು ಹೊಂದಿದೆ, ಅದರ ಪ್ರಮಾಣವು ಹಲವಾರು ಅಂಶಗಳ ಮೇಲೆ ಅವಲಂಬಿತವಾಗಿದೆ.</w:t>
      </w:r>
    </w:p>
    <w:p w14:paraId="287A6ABE" w14:textId="77777777" w:rsidR="00CB62A0" w:rsidRDefault="00CB62A0" w:rsidP="00E4697B">
      <w:pPr>
        <w:pStyle w:val="ListBullet"/>
        <w:widowControl/>
        <w:tabs>
          <w:tab w:val="left" w:pos="720"/>
        </w:tabs>
        <w:rPr>
          <w:color w:val="auto"/>
          <w:lang w:eastAsia="zh-CN"/>
        </w:rPr>
      </w:pPr>
      <w:r>
        <w:rPr>
          <w:b/>
          <w:bCs/>
          <w:color w:val="auto"/>
          <w:lang w:eastAsia="zh-CN"/>
        </w:rPr>
        <w:t>ಅಧ್ಯಯನ ಪ್ರದೇಶ</w:t>
      </w:r>
      <w:r>
        <w:rPr>
          <w:color w:val="auto"/>
          <w:lang w:eastAsia="zh-CN"/>
        </w:rPr>
        <w:t>, AoI ಜೊತೆಗೆ 100% ಅತಿಕ್ರಮಿಸುತ್ತದೆ. ಅಧ್ಯಯನದ ಪ್ರದೇಶವನ್ನು ಕೋರ್ ಝೋನ್ ಎಂದು ವಿಭಜಿಸಲಾಗಿದೆ, ಅಲ್ಲಿ ಹೆಚ್ಚಿನ ಪರಿಣಾಮಗಳನ್ನು ನಿರೀಕ್ಷಿಸಲಾಗಿದೆ ಮತ್ತು ಬಫರ್ ವಲಯವನ್ನು ಪ್ರೇರಿತ ಅಥವಾ ಪರೋಕ್ಷ ಪರಿಣಾಮಗಳನ್ನು ನಿರೀಕ್ಷಿಸಲಾಗಿದೆ.</w:t>
      </w:r>
    </w:p>
    <w:p w14:paraId="7B5DBB89" w14:textId="77777777" w:rsidR="00CB62A0" w:rsidRDefault="00CB62A0" w:rsidP="00E4697B">
      <w:pPr>
        <w:pStyle w:val="ListBullet"/>
        <w:widowControl/>
        <w:tabs>
          <w:tab w:val="left" w:pos="720"/>
        </w:tabs>
        <w:rPr>
          <w:rFonts w:ascii="Calibri" w:hAnsi="Calibri" w:cs="Mangal"/>
          <w:color w:val="auto"/>
          <w:kern w:val="0"/>
          <w:sz w:val="24"/>
          <w:szCs w:val="24"/>
        </w:rPr>
      </w:pPr>
      <w:r>
        <w:rPr>
          <w:b/>
          <w:bCs/>
          <w:color w:val="auto"/>
          <w:lang w:eastAsia="zh-CN"/>
        </w:rPr>
        <w:t>ಕೋರ್ ವಲಯ</w:t>
      </w:r>
      <w:r>
        <w:rPr>
          <w:color w:val="auto"/>
          <w:lang w:eastAsia="zh-CN"/>
        </w:rPr>
        <w:t>ಪರಿಸರ ಮತ್ತು ಪರಿಸರ ವಿಜ್ಞಾನಕ್ಕೆ 500ಮೀ ಮತ್ತು ಸಾಮಾಜಿಕಕ್ಕಾಗಿ 2 ಕಿ.ಮೀ. ಬಫರ್ ವಲಯವು ಎಲ್ಲಾ ನಿಯತಾಂಕಗಳಿಗೆ 5 ಕಿ.ಮೀ.</w:t>
      </w:r>
    </w:p>
    <w:p w14:paraId="55F05FAB"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0" w:type="auto"/>
        <w:tblInd w:w="-8" w:type="dxa"/>
        <w:tblLayout w:type="fixed"/>
        <w:tblCellMar>
          <w:left w:w="0" w:type="dxa"/>
          <w:right w:w="0" w:type="dxa"/>
        </w:tblCellMar>
        <w:tblLook w:val="0000" w:firstRow="0" w:lastRow="0" w:firstColumn="0" w:lastColumn="0" w:noHBand="0" w:noVBand="0"/>
      </w:tblPr>
      <w:tblGrid>
        <w:gridCol w:w="1525"/>
        <w:gridCol w:w="4422"/>
        <w:gridCol w:w="4811"/>
      </w:tblGrid>
      <w:tr w:rsidR="00CB62A0" w14:paraId="2FBE06BA" w14:textId="77777777" w:rsidTr="00E4697B">
        <w:trPr>
          <w:trHeight w:val="411"/>
        </w:trPr>
        <w:tc>
          <w:tcPr>
            <w:tcW w:w="1525" w:type="dxa"/>
            <w:tcBorders>
              <w:top w:val="single" w:sz="8" w:space="0" w:color="FFD387"/>
              <w:left w:val="single" w:sz="8" w:space="0" w:color="FFD387"/>
              <w:bottom w:val="single" w:sz="12" w:space="0" w:color="FFBE4B"/>
              <w:right w:val="single" w:sz="8" w:space="0" w:color="FFD387"/>
            </w:tcBorders>
            <w:shd w:val="clear" w:color="auto" w:fill="FA8E1A"/>
          </w:tcPr>
          <w:p w14:paraId="0193085A" w14:textId="77777777" w:rsidR="00CB62A0" w:rsidRDefault="00CB62A0" w:rsidP="00E4697B">
            <w:pPr>
              <w:pStyle w:val="BodyText"/>
              <w:widowControl/>
              <w:jc w:val="center"/>
              <w:rPr>
                <w:rFonts w:ascii="Calibri" w:hAnsi="Calibri" w:cs="Mangal"/>
                <w:color w:val="auto"/>
                <w:kern w:val="0"/>
                <w:sz w:val="24"/>
                <w:szCs w:val="24"/>
              </w:rPr>
            </w:pPr>
            <w:r>
              <w:rPr>
                <w:rFonts w:eastAsia="SimSun"/>
                <w:b/>
                <w:bCs/>
                <w:i/>
                <w:iCs/>
                <w:lang w:val="en-GB" w:eastAsia="zh-CN"/>
              </w:rPr>
              <w:t>ಸಂಪನ್ಮೂಲ</w:t>
            </w:r>
          </w:p>
        </w:tc>
        <w:tc>
          <w:tcPr>
            <w:tcW w:w="4422" w:type="dxa"/>
            <w:tcBorders>
              <w:top w:val="single" w:sz="8" w:space="0" w:color="FFD387"/>
              <w:left w:val="single" w:sz="8" w:space="0" w:color="FFD387"/>
              <w:bottom w:val="single" w:sz="12" w:space="0" w:color="FFBE4B"/>
              <w:right w:val="single" w:sz="8" w:space="0" w:color="FFD387"/>
            </w:tcBorders>
            <w:shd w:val="clear" w:color="auto" w:fill="FA8E1A"/>
          </w:tcPr>
          <w:p w14:paraId="00B42763" w14:textId="77777777" w:rsidR="00CB62A0" w:rsidRDefault="00CB62A0" w:rsidP="00E4697B">
            <w:pPr>
              <w:pStyle w:val="BodyText"/>
              <w:widowControl/>
              <w:jc w:val="center"/>
              <w:rPr>
                <w:rFonts w:ascii="Calibri" w:hAnsi="Calibri" w:cs="Mangal"/>
                <w:color w:val="auto"/>
                <w:kern w:val="0"/>
                <w:sz w:val="24"/>
                <w:szCs w:val="24"/>
              </w:rPr>
            </w:pPr>
            <w:r>
              <w:rPr>
                <w:rFonts w:eastAsia="SimSun"/>
                <w:b/>
                <w:bCs/>
                <w:i/>
                <w:iCs/>
                <w:lang w:val="en-GB" w:eastAsia="zh-CN"/>
              </w:rPr>
              <w:t>ನಿರ್ಮಾಣ ಹಂತ</w:t>
            </w:r>
          </w:p>
        </w:tc>
        <w:tc>
          <w:tcPr>
            <w:tcW w:w="4811" w:type="dxa"/>
            <w:tcBorders>
              <w:top w:val="single" w:sz="8" w:space="0" w:color="FFD387"/>
              <w:left w:val="single" w:sz="8" w:space="0" w:color="FFD387"/>
              <w:bottom w:val="single" w:sz="12" w:space="0" w:color="FFBE4B"/>
              <w:right w:val="single" w:sz="8" w:space="0" w:color="FFD387"/>
            </w:tcBorders>
            <w:shd w:val="clear" w:color="auto" w:fill="FA8E1A"/>
          </w:tcPr>
          <w:p w14:paraId="1A57A768" w14:textId="77777777" w:rsidR="00CB62A0" w:rsidRDefault="00CB62A0" w:rsidP="00E4697B">
            <w:pPr>
              <w:pStyle w:val="BodyText"/>
              <w:widowControl/>
              <w:jc w:val="center"/>
              <w:rPr>
                <w:rFonts w:ascii="Calibri" w:hAnsi="Calibri" w:cs="Mangal"/>
                <w:color w:val="auto"/>
                <w:kern w:val="0"/>
                <w:sz w:val="24"/>
                <w:szCs w:val="24"/>
              </w:rPr>
            </w:pPr>
            <w:r>
              <w:rPr>
                <w:rFonts w:eastAsia="SimSun"/>
                <w:b/>
                <w:bCs/>
                <w:i/>
                <w:iCs/>
                <w:lang w:val="en-GB" w:eastAsia="zh-CN"/>
              </w:rPr>
              <w:t>ಕಾರ್ಯಾಚರಣೆಯ ಹಂತ</w:t>
            </w:r>
          </w:p>
        </w:tc>
      </w:tr>
      <w:tr w:rsidR="00CB62A0" w14:paraId="4E4A78C0" w14:textId="77777777" w:rsidTr="00E4697B">
        <w:trPr>
          <w:trHeight w:val="916"/>
        </w:trPr>
        <w:tc>
          <w:tcPr>
            <w:tcW w:w="1525" w:type="dxa"/>
            <w:tcBorders>
              <w:top w:val="single" w:sz="12" w:space="0" w:color="FFBE4B"/>
              <w:left w:val="single" w:sz="8" w:space="0" w:color="FFD387"/>
              <w:bottom w:val="single" w:sz="8" w:space="0" w:color="FFD387"/>
              <w:right w:val="single" w:sz="8" w:space="0" w:color="FFD387"/>
            </w:tcBorders>
            <w:shd w:val="clear" w:color="auto" w:fill="FCEDD6"/>
          </w:tcPr>
          <w:p w14:paraId="2814D2C5" w14:textId="77777777" w:rsidR="00CB62A0" w:rsidRDefault="00CB62A0" w:rsidP="00E4697B">
            <w:pPr>
              <w:pStyle w:val="BodyText"/>
              <w:widowControl/>
              <w:jc w:val="center"/>
              <w:rPr>
                <w:rFonts w:ascii="Calibri" w:hAnsi="Calibri" w:cs="Mangal"/>
                <w:color w:val="auto"/>
                <w:kern w:val="0"/>
                <w:sz w:val="24"/>
                <w:szCs w:val="24"/>
              </w:rPr>
            </w:pPr>
            <w:r>
              <w:rPr>
                <w:rFonts w:eastAsia="SimSun"/>
                <w:b/>
                <w:bCs/>
                <w:lang w:val="en-GB" w:eastAsia="zh-CN"/>
              </w:rPr>
              <w:lastRenderedPageBreak/>
              <w:t>ಕಾರ್ಯಪಡೆ</w:t>
            </w:r>
          </w:p>
        </w:tc>
        <w:tc>
          <w:tcPr>
            <w:tcW w:w="4422" w:type="dxa"/>
            <w:tcBorders>
              <w:top w:val="single" w:sz="12" w:space="0" w:color="FFBE4B"/>
              <w:left w:val="single" w:sz="8" w:space="0" w:color="FFD387"/>
              <w:bottom w:val="single" w:sz="8" w:space="0" w:color="FFD387"/>
              <w:right w:val="single" w:sz="8" w:space="0" w:color="FFD387"/>
            </w:tcBorders>
          </w:tcPr>
          <w:p w14:paraId="41E68C72" w14:textId="77777777" w:rsidR="00CB62A0" w:rsidRDefault="00CB62A0" w:rsidP="00E4697B">
            <w:pPr>
              <w:pStyle w:val="BodyText"/>
              <w:widowControl/>
              <w:spacing w:before="100" w:after="40"/>
              <w:rPr>
                <w:rFonts w:ascii="Calibri" w:hAnsi="Calibri" w:cs="Mangal"/>
                <w:color w:val="auto"/>
                <w:kern w:val="0"/>
                <w:sz w:val="24"/>
                <w:szCs w:val="24"/>
              </w:rPr>
            </w:pPr>
            <w:r>
              <w:rPr>
                <w:rFonts w:eastAsia="SimSun"/>
                <w:lang w:val="en-GB" w:eastAsia="zh-CN"/>
              </w:rPr>
              <w:t>ಗರಿಷ್ಠ ನಿರ್ಮಾಣ ಅವಧಿಯಲ್ಲಿ ಸುಮಾರು 250 ಕೆಲಸಗಾರರ ಅಗತ್ಯವಿರುತ್ತದೆ</w:t>
            </w:r>
          </w:p>
        </w:tc>
        <w:tc>
          <w:tcPr>
            <w:tcW w:w="4811" w:type="dxa"/>
            <w:tcBorders>
              <w:top w:val="single" w:sz="12" w:space="0" w:color="FFBE4B"/>
              <w:left w:val="single" w:sz="8" w:space="0" w:color="FFD387"/>
              <w:bottom w:val="single" w:sz="8" w:space="0" w:color="FFD387"/>
              <w:right w:val="single" w:sz="8" w:space="0" w:color="FFD387"/>
            </w:tcBorders>
          </w:tcPr>
          <w:p w14:paraId="44A6CE70" w14:textId="77777777" w:rsidR="00CB62A0" w:rsidRDefault="00CB62A0" w:rsidP="00E4697B">
            <w:pPr>
              <w:pStyle w:val="BodyText"/>
              <w:widowControl/>
              <w:rPr>
                <w:rFonts w:ascii="Calibri" w:hAnsi="Calibri" w:cs="Mangal"/>
                <w:color w:val="auto"/>
                <w:kern w:val="0"/>
                <w:sz w:val="24"/>
                <w:szCs w:val="24"/>
              </w:rPr>
            </w:pPr>
            <w:r>
              <w:rPr>
                <w:color w:val="auto"/>
                <w:lang w:val="en-GB" w:eastAsia="zh-CN"/>
              </w:rPr>
              <w:t>ಹುಲ್ಲಿನ ಕತ್ತರಿಸುವಿಕೆ ಮತ್ತು ಮಾಡ್ಯೂಲ್ ಶುಚಿಗೊಳಿಸುವಿಕೆಗಾಗಿ ಯೋಜನೆಯ ಕಾರ್ಯಾಚರಣೆಯ ಹಂತದಲ್ಲಿ ಸರಿಸುಮಾರು 10-20 ಕೌಶಲ್ಯರಹಿತ ಕೆಲಸಗಾರರು ತೊಡಗಿಸಿಕೊಳ್ಳುತ್ತಾರೆ.</w:t>
            </w:r>
          </w:p>
        </w:tc>
      </w:tr>
      <w:tr w:rsidR="00CB62A0" w14:paraId="11E18C06" w14:textId="77777777" w:rsidTr="00E4697B">
        <w:trPr>
          <w:trHeight w:val="654"/>
        </w:trPr>
        <w:tc>
          <w:tcPr>
            <w:tcW w:w="1525" w:type="dxa"/>
            <w:tcBorders>
              <w:top w:val="single" w:sz="8" w:space="0" w:color="FFD387"/>
              <w:left w:val="single" w:sz="8" w:space="0" w:color="FFD387"/>
              <w:bottom w:val="single" w:sz="8" w:space="0" w:color="FFD387"/>
              <w:right w:val="single" w:sz="8" w:space="0" w:color="FFD387"/>
            </w:tcBorders>
            <w:shd w:val="clear" w:color="auto" w:fill="FCEDD6"/>
          </w:tcPr>
          <w:p w14:paraId="1A074454" w14:textId="77777777" w:rsidR="00CB62A0" w:rsidRDefault="00CB62A0" w:rsidP="00E4697B">
            <w:pPr>
              <w:pStyle w:val="BodyText"/>
              <w:widowControl/>
              <w:jc w:val="center"/>
              <w:rPr>
                <w:rFonts w:ascii="Calibri" w:hAnsi="Calibri" w:cs="Mangal"/>
                <w:color w:val="auto"/>
                <w:kern w:val="0"/>
                <w:sz w:val="24"/>
                <w:szCs w:val="24"/>
              </w:rPr>
            </w:pPr>
            <w:r>
              <w:rPr>
                <w:rFonts w:eastAsia="SimSun"/>
                <w:b/>
                <w:bCs/>
                <w:lang w:val="en-GB" w:eastAsia="zh-CN"/>
              </w:rPr>
              <w:t>ನೀರು</w:t>
            </w:r>
          </w:p>
        </w:tc>
        <w:tc>
          <w:tcPr>
            <w:tcW w:w="4422" w:type="dxa"/>
            <w:tcBorders>
              <w:top w:val="single" w:sz="8" w:space="0" w:color="FFD387"/>
              <w:left w:val="single" w:sz="8" w:space="0" w:color="FFD387"/>
              <w:bottom w:val="single" w:sz="8" w:space="0" w:color="FFD387"/>
              <w:right w:val="single" w:sz="8" w:space="0" w:color="FFD387"/>
            </w:tcBorders>
          </w:tcPr>
          <w:p w14:paraId="23D5178B" w14:textId="77777777" w:rsidR="00CB62A0" w:rsidRDefault="00CB62A0" w:rsidP="00E4697B">
            <w:pPr>
              <w:pStyle w:val="BodyText"/>
              <w:widowControl/>
              <w:spacing w:before="100" w:after="40"/>
              <w:rPr>
                <w:rFonts w:ascii="Calibri" w:hAnsi="Calibri" w:cs="Mangal"/>
                <w:color w:val="auto"/>
                <w:kern w:val="0"/>
                <w:sz w:val="24"/>
                <w:szCs w:val="24"/>
              </w:rPr>
            </w:pPr>
            <w:r>
              <w:rPr>
                <w:rFonts w:eastAsia="SimSun"/>
                <w:lang w:val="en-GB" w:eastAsia="zh-CN"/>
              </w:rPr>
              <w:t>900 m3 ನೀರಿನ ಅಗತ್ಯವಿದೆ</w:t>
            </w:r>
          </w:p>
        </w:tc>
        <w:tc>
          <w:tcPr>
            <w:tcW w:w="4811" w:type="dxa"/>
            <w:tcBorders>
              <w:top w:val="single" w:sz="8" w:space="0" w:color="FFD387"/>
              <w:left w:val="single" w:sz="8" w:space="0" w:color="FFD387"/>
              <w:bottom w:val="single" w:sz="8" w:space="0" w:color="FFD387"/>
              <w:right w:val="single" w:sz="8" w:space="0" w:color="FFD387"/>
            </w:tcBorders>
          </w:tcPr>
          <w:p w14:paraId="40F4FED8" w14:textId="77777777" w:rsidR="00CB62A0" w:rsidRDefault="00CB62A0" w:rsidP="00E4697B">
            <w:pPr>
              <w:pStyle w:val="BodyText"/>
              <w:widowControl/>
              <w:rPr>
                <w:rFonts w:ascii="Calibri" w:hAnsi="Calibri" w:cs="Mangal"/>
                <w:color w:val="auto"/>
                <w:kern w:val="0"/>
                <w:sz w:val="24"/>
                <w:szCs w:val="24"/>
              </w:rPr>
            </w:pPr>
            <w:r>
              <w:rPr>
                <w:rFonts w:eastAsia="SimSun"/>
                <w:lang w:val="en-GB" w:eastAsia="zh-CN"/>
              </w:rPr>
              <w:t>ಗೃಹಬಳಕೆಯ ನೀರಿನ ಬಳಕೆಗೆ 45 ಎಲ್‌ಪಿಸಿಡಿ ಮತ್ತು ಕುಡಿಯುವ ನೀರಿನ ಬಾಟಲಿ ನೀರಿನ ಕ್ಯಾನ್‌ಗಳನ್ನು ಬಳಸಲಾಗುವುದು</w:t>
            </w:r>
          </w:p>
        </w:tc>
      </w:tr>
      <w:tr w:rsidR="00CB62A0" w14:paraId="09982ACC" w14:textId="77777777" w:rsidTr="00E4697B">
        <w:trPr>
          <w:trHeight w:val="1009"/>
        </w:trPr>
        <w:tc>
          <w:tcPr>
            <w:tcW w:w="1525" w:type="dxa"/>
            <w:tcBorders>
              <w:top w:val="single" w:sz="8" w:space="0" w:color="FFD387"/>
              <w:left w:val="single" w:sz="8" w:space="0" w:color="FFD387"/>
              <w:bottom w:val="single" w:sz="8" w:space="0" w:color="FFD387"/>
              <w:right w:val="single" w:sz="8" w:space="0" w:color="FFD387"/>
            </w:tcBorders>
            <w:shd w:val="clear" w:color="auto" w:fill="FCEDD6"/>
          </w:tcPr>
          <w:p w14:paraId="14C576B5" w14:textId="77777777" w:rsidR="00CB62A0" w:rsidRDefault="00CB62A0" w:rsidP="00E4697B">
            <w:pPr>
              <w:pStyle w:val="BodyText"/>
              <w:widowControl/>
              <w:jc w:val="center"/>
              <w:rPr>
                <w:rFonts w:ascii="Calibri" w:hAnsi="Calibri" w:cs="Mangal"/>
                <w:color w:val="auto"/>
                <w:kern w:val="0"/>
                <w:sz w:val="24"/>
                <w:szCs w:val="24"/>
              </w:rPr>
            </w:pPr>
            <w:r>
              <w:rPr>
                <w:rFonts w:eastAsia="SimSun"/>
                <w:b/>
                <w:bCs/>
                <w:lang w:val="en-GB" w:eastAsia="zh-CN"/>
              </w:rPr>
              <w:t>ಕಚ್ಚಾ ವಸ್ತು</w:t>
            </w:r>
          </w:p>
        </w:tc>
        <w:tc>
          <w:tcPr>
            <w:tcW w:w="4422" w:type="dxa"/>
            <w:tcBorders>
              <w:top w:val="single" w:sz="8" w:space="0" w:color="FFD387"/>
              <w:left w:val="single" w:sz="8" w:space="0" w:color="FFD387"/>
              <w:bottom w:val="single" w:sz="8" w:space="0" w:color="FFD387"/>
              <w:right w:val="single" w:sz="8" w:space="0" w:color="FFD387"/>
            </w:tcBorders>
          </w:tcPr>
          <w:p w14:paraId="7667BDE4" w14:textId="77777777" w:rsidR="00CB62A0" w:rsidRDefault="00CB62A0" w:rsidP="00E4697B">
            <w:pPr>
              <w:pStyle w:val="BodyText"/>
              <w:widowControl/>
              <w:rPr>
                <w:rFonts w:ascii="Calibri" w:hAnsi="Calibri" w:cs="Mangal"/>
                <w:color w:val="auto"/>
                <w:kern w:val="0"/>
                <w:sz w:val="24"/>
                <w:szCs w:val="24"/>
              </w:rPr>
            </w:pPr>
            <w:r>
              <w:rPr>
                <w:lang w:val="en-GB" w:eastAsia="zh-CN"/>
              </w:rPr>
              <w:t>1960</w:t>
            </w:r>
            <w:r>
              <w:rPr>
                <w:rFonts w:ascii="Times New Roman" w:hAnsi="Times New Roman" w:cs="Times New Roman"/>
                <w:color w:val="auto"/>
                <w:sz w:val="24"/>
                <w:szCs w:val="24"/>
                <w:lang w:val="en-US" w:eastAsia="zh-CN"/>
              </w:rPr>
              <w:t xml:space="preserve"> </w:t>
            </w:r>
            <w:r>
              <w:rPr>
                <w:rFonts w:ascii="Calibri" w:hAnsi="Times New Roman" w:cs="Calibri"/>
                <w:color w:val="auto"/>
                <w:sz w:val="24"/>
                <w:szCs w:val="24"/>
                <w:lang w:val="en-US" w:eastAsia="zh-CN"/>
              </w:rPr>
              <w:t xml:space="preserve">MT </w:t>
            </w:r>
            <w:r>
              <w:rPr>
                <w:rFonts w:ascii="Calibri" w:hAnsi="Times New Roman" w:cs="Calibri"/>
                <w:color w:val="auto"/>
                <w:sz w:val="24"/>
                <w:szCs w:val="24"/>
                <w:lang w:val="en-US" w:eastAsia="zh-CN"/>
              </w:rPr>
              <w:t>ಸಿಮೆಂಟ್</w:t>
            </w:r>
            <w:r>
              <w:rPr>
                <w:rFonts w:ascii="Calibri" w:hAnsi="Times New Roman" w:cs="Calibri"/>
                <w:color w:val="auto"/>
                <w:sz w:val="24"/>
                <w:szCs w:val="24"/>
                <w:lang w:val="en-US" w:eastAsia="zh-CN"/>
              </w:rPr>
              <w:t>, 575 MT/</w:t>
            </w:r>
            <w:r>
              <w:rPr>
                <w:rFonts w:ascii="Calibri" w:hAnsi="Times New Roman" w:cs="Calibri"/>
                <w:color w:val="auto"/>
                <w:sz w:val="24"/>
                <w:szCs w:val="24"/>
                <w:lang w:val="en-US" w:eastAsia="zh-CN"/>
              </w:rPr>
              <w:t>ತಿಂಗಳ</w:t>
            </w:r>
            <w:r>
              <w:rPr>
                <w:rFonts w:ascii="Calibri" w:hAnsi="Times New Roman" w:cs="Calibri"/>
                <w:color w:val="auto"/>
                <w:sz w:val="24"/>
                <w:szCs w:val="24"/>
                <w:lang w:val="en-US" w:eastAsia="zh-CN"/>
              </w:rPr>
              <w:t xml:space="preserve"> </w:t>
            </w:r>
            <w:r>
              <w:rPr>
                <w:rFonts w:ascii="Calibri" w:hAnsi="Times New Roman" w:cs="Calibri"/>
                <w:color w:val="auto"/>
                <w:sz w:val="24"/>
                <w:szCs w:val="24"/>
                <w:lang w:val="en-US" w:eastAsia="zh-CN"/>
              </w:rPr>
              <w:t>ಉಕ್ಕು</w:t>
            </w:r>
            <w:r>
              <w:rPr>
                <w:rFonts w:ascii="Calibri" w:hAnsi="Times New Roman" w:cs="Calibri"/>
                <w:color w:val="auto"/>
                <w:sz w:val="24"/>
                <w:szCs w:val="24"/>
                <w:lang w:val="en-US" w:eastAsia="zh-CN"/>
              </w:rPr>
              <w:t>,</w:t>
            </w:r>
            <w:r>
              <w:rPr>
                <w:lang w:val="en-GB" w:eastAsia="zh-CN"/>
              </w:rPr>
              <w:t>5500</w:t>
            </w:r>
            <w:r>
              <w:rPr>
                <w:rFonts w:ascii="Times New Roman" w:hAnsi="Times New Roman" w:cs="Times New Roman"/>
                <w:color w:val="auto"/>
                <w:sz w:val="24"/>
                <w:szCs w:val="24"/>
                <w:lang w:val="en-US" w:eastAsia="zh-CN"/>
              </w:rPr>
              <w:t xml:space="preserve"> </w:t>
            </w:r>
            <w:r>
              <w:rPr>
                <w:rFonts w:eastAsia="SimSun"/>
                <w:lang w:val="en-GB" w:eastAsia="zh-CN"/>
              </w:rPr>
              <w:t>m3</w:t>
            </w:r>
            <w:r>
              <w:rPr>
                <w:rFonts w:ascii="Calibri" w:hAnsi="Times New Roman" w:cs="Calibri"/>
                <w:color w:val="auto"/>
                <w:sz w:val="24"/>
                <w:szCs w:val="24"/>
                <w:lang w:val="en-US" w:eastAsia="zh-CN"/>
              </w:rPr>
              <w:t>ಮರಳು</w:t>
            </w:r>
            <w:r>
              <w:rPr>
                <w:rFonts w:ascii="Calibri" w:hAnsi="Times New Roman" w:cs="Calibri"/>
                <w:color w:val="auto"/>
                <w:sz w:val="24"/>
                <w:szCs w:val="24"/>
                <w:lang w:val="en-US" w:eastAsia="zh-CN"/>
              </w:rPr>
              <w:t xml:space="preserve"> </w:t>
            </w:r>
            <w:r>
              <w:rPr>
                <w:rFonts w:ascii="Calibri" w:hAnsi="Times New Roman" w:cs="Calibri"/>
                <w:color w:val="auto"/>
                <w:sz w:val="24"/>
                <w:szCs w:val="24"/>
                <w:lang w:val="en-US" w:eastAsia="zh-CN"/>
              </w:rPr>
              <w:t>ಮತ್ತು</w:t>
            </w:r>
            <w:r>
              <w:rPr>
                <w:lang w:val="en-GB" w:eastAsia="zh-CN"/>
              </w:rPr>
              <w:t>18000</w:t>
            </w:r>
            <w:r>
              <w:rPr>
                <w:rFonts w:ascii="Times New Roman" w:hAnsi="Times New Roman" w:cs="Times New Roman"/>
                <w:color w:val="auto"/>
                <w:sz w:val="24"/>
                <w:szCs w:val="24"/>
                <w:lang w:val="en-US" w:eastAsia="zh-CN"/>
              </w:rPr>
              <w:t xml:space="preserve"> </w:t>
            </w:r>
            <w:r>
              <w:rPr>
                <w:rFonts w:ascii="Calibri" w:hAnsi="Times New Roman" w:cs="Calibri"/>
                <w:color w:val="auto"/>
                <w:sz w:val="24"/>
                <w:szCs w:val="24"/>
                <w:lang w:val="en-US" w:eastAsia="zh-CN"/>
              </w:rPr>
              <w:t>ಇಟ್ಟಿಗೆಗಳು</w:t>
            </w:r>
          </w:p>
        </w:tc>
        <w:tc>
          <w:tcPr>
            <w:tcW w:w="4811" w:type="dxa"/>
            <w:tcBorders>
              <w:top w:val="single" w:sz="8" w:space="0" w:color="FFD387"/>
              <w:left w:val="single" w:sz="8" w:space="0" w:color="FFD387"/>
              <w:bottom w:val="single" w:sz="8" w:space="0" w:color="FFD387"/>
              <w:right w:val="single" w:sz="8" w:space="0" w:color="FFD387"/>
            </w:tcBorders>
          </w:tcPr>
          <w:p w14:paraId="04ECC041" w14:textId="77777777" w:rsidR="00CB62A0" w:rsidRDefault="00CB62A0" w:rsidP="00E4697B">
            <w:pPr>
              <w:pStyle w:val="BodyText"/>
              <w:widowControl/>
              <w:rPr>
                <w:rFonts w:ascii="Calibri" w:hAnsi="Calibri" w:cs="Mangal"/>
                <w:color w:val="auto"/>
                <w:kern w:val="0"/>
                <w:sz w:val="24"/>
                <w:szCs w:val="24"/>
              </w:rPr>
            </w:pPr>
            <w:r>
              <w:rPr>
                <w:rFonts w:eastAsia="SimSun"/>
                <w:lang w:val="en-GB" w:eastAsia="zh-CN"/>
              </w:rPr>
              <w:t>ನಿರ್ವಹಣೆಯ ಉದ್ದೇಶವನ್ನು ಹೊರತುಪಡಿಸಿ ಕಾರ್ಯಾಚರಣೆಯ ಸಮಯದಲ್ಲಿ ಕಚ್ಚಾ ವಸ್ತುಗಳ ಪ್ರಮುಖ ಅವಶ್ಯಕತೆ ಇರುವುದಿಲ್ಲ. ಸೇವಿಸಬಹುದಾದ ಬಿಡಿಭಾಗಗಳು.</w:t>
            </w:r>
          </w:p>
        </w:tc>
      </w:tr>
      <w:tr w:rsidR="00CB62A0" w14:paraId="5AEDF87A" w14:textId="77777777" w:rsidTr="00E4697B">
        <w:trPr>
          <w:trHeight w:val="953"/>
        </w:trPr>
        <w:tc>
          <w:tcPr>
            <w:tcW w:w="1525" w:type="dxa"/>
            <w:tcBorders>
              <w:top w:val="single" w:sz="8" w:space="0" w:color="FFD387"/>
              <w:left w:val="single" w:sz="8" w:space="0" w:color="FFD387"/>
              <w:bottom w:val="single" w:sz="8" w:space="0" w:color="FFD387"/>
              <w:right w:val="single" w:sz="8" w:space="0" w:color="FFD387"/>
            </w:tcBorders>
            <w:shd w:val="clear" w:color="auto" w:fill="FCEDD6"/>
          </w:tcPr>
          <w:p w14:paraId="2DAE9BE4" w14:textId="77777777" w:rsidR="00CB62A0" w:rsidRDefault="00CB62A0" w:rsidP="00E4697B">
            <w:pPr>
              <w:pStyle w:val="BodyText"/>
              <w:widowControl/>
              <w:jc w:val="center"/>
              <w:rPr>
                <w:rFonts w:ascii="Calibri" w:hAnsi="Calibri" w:cs="Mangal"/>
                <w:color w:val="auto"/>
                <w:kern w:val="0"/>
                <w:sz w:val="24"/>
                <w:szCs w:val="24"/>
              </w:rPr>
            </w:pPr>
            <w:r>
              <w:rPr>
                <w:rFonts w:eastAsia="SimSun"/>
                <w:b/>
                <w:bCs/>
                <w:lang w:val="en-GB" w:eastAsia="zh-CN"/>
              </w:rPr>
              <w:t>ಇಂಧನ</w:t>
            </w:r>
          </w:p>
        </w:tc>
        <w:tc>
          <w:tcPr>
            <w:tcW w:w="4422" w:type="dxa"/>
            <w:tcBorders>
              <w:top w:val="single" w:sz="8" w:space="0" w:color="FFD387"/>
              <w:left w:val="single" w:sz="8" w:space="0" w:color="FFD387"/>
              <w:bottom w:val="single" w:sz="8" w:space="0" w:color="FFD387"/>
              <w:right w:val="single" w:sz="8" w:space="0" w:color="FFD387"/>
            </w:tcBorders>
          </w:tcPr>
          <w:p w14:paraId="1E9F541E" w14:textId="77777777" w:rsidR="00CB62A0" w:rsidRDefault="00CB62A0" w:rsidP="00E4697B">
            <w:pPr>
              <w:pStyle w:val="BodyText"/>
              <w:widowControl/>
              <w:rPr>
                <w:rFonts w:ascii="Calibri" w:hAnsi="Calibri" w:cs="Mangal"/>
                <w:color w:val="auto"/>
                <w:kern w:val="0"/>
                <w:sz w:val="24"/>
                <w:szCs w:val="24"/>
              </w:rPr>
            </w:pPr>
            <w:r>
              <w:rPr>
                <w:color w:val="auto"/>
                <w:lang w:val="en-GB" w:eastAsia="zh-CN"/>
              </w:rPr>
              <w:t>ನಿರ್ಮಾಣದ ಸಮಯದಲ್ಲಿ ಆನ್-ಸೈಟ್ ಇಂಧನ ಅವಶ್ಯಕತೆಗಳು ಅಂದಾಜು. 400 ಲೀಟರ್ / ತಿಂಗಳು</w:t>
            </w:r>
          </w:p>
        </w:tc>
        <w:tc>
          <w:tcPr>
            <w:tcW w:w="4811" w:type="dxa"/>
            <w:tcBorders>
              <w:top w:val="single" w:sz="8" w:space="0" w:color="FFD387"/>
              <w:left w:val="single" w:sz="8" w:space="0" w:color="FFD387"/>
              <w:bottom w:val="single" w:sz="8" w:space="0" w:color="FFD387"/>
              <w:right w:val="single" w:sz="8" w:space="0" w:color="FFD387"/>
            </w:tcBorders>
          </w:tcPr>
          <w:p w14:paraId="616AD804" w14:textId="77777777" w:rsidR="00CB62A0" w:rsidRDefault="00CB62A0" w:rsidP="00E4697B">
            <w:pPr>
              <w:pStyle w:val="BodyText"/>
              <w:widowControl/>
              <w:rPr>
                <w:rFonts w:ascii="Calibri" w:hAnsi="Calibri" w:cs="Mangal"/>
                <w:color w:val="auto"/>
                <w:kern w:val="0"/>
                <w:sz w:val="24"/>
                <w:szCs w:val="24"/>
              </w:rPr>
            </w:pPr>
            <w:r>
              <w:rPr>
                <w:color w:val="auto"/>
                <w:lang w:val="en-GB" w:eastAsia="zh-CN"/>
              </w:rPr>
              <w:t>ಎನ್ / ಎ</w:t>
            </w:r>
          </w:p>
        </w:tc>
      </w:tr>
    </w:tbl>
    <w:p w14:paraId="76625727" w14:textId="77777777" w:rsidR="00CB62A0" w:rsidRDefault="00CB62A0" w:rsidP="00E4697B">
      <w:pPr>
        <w:jc w:val="center"/>
        <w:rPr>
          <w:rFonts w:cs="Mangal"/>
          <w:color w:val="auto"/>
          <w:kern w:val="0"/>
          <w:sz w:val="24"/>
          <w:szCs w:val="24"/>
        </w:rPr>
      </w:pPr>
      <w:r>
        <w:rPr>
          <w:rFonts w:ascii="Arial" w:eastAsia="SimSun" w:hAnsi="Arial" w:cs="Arial"/>
          <w:b/>
          <w:bCs/>
          <w:color w:val="BC6B13"/>
          <w:sz w:val="24"/>
          <w:szCs w:val="24"/>
          <w:lang w:eastAsia="zh-CN"/>
        </w:rPr>
        <w:t>ಸಂಪನ್ಮೂಲ ಅವಶ್ಯಕತೆ</w:t>
      </w:r>
    </w:p>
    <w:p w14:paraId="35B67685"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3ED8FD4" w14:textId="77777777" w:rsidR="00CB62A0" w:rsidRDefault="00CB62A0" w:rsidP="00E4697B">
      <w:pPr>
        <w:jc w:val="center"/>
        <w:rPr>
          <w:rFonts w:ascii="Arial" w:eastAsia="SimSun" w:hAnsi="Arial" w:cs="Arial"/>
          <w:b/>
          <w:bCs/>
          <w:color w:val="BC6B13"/>
          <w:lang w:eastAsia="zh-CN"/>
        </w:rPr>
      </w:pPr>
      <w:r>
        <w:rPr>
          <w:rFonts w:ascii="Arial" w:eastAsia="SimSun" w:hAnsi="Arial" w:cs="Arial"/>
          <w:b/>
          <w:bCs/>
          <w:color w:val="BC6B13"/>
          <w:lang w:eastAsia="zh-CN"/>
        </w:rPr>
        <w:t>ವಲಸೆ ಮಾರ್ಗಗಳು</w:t>
      </w:r>
    </w:p>
    <w:p w14:paraId="3BB384BE" w14:textId="77777777" w:rsidR="00CB62A0" w:rsidRDefault="00CB62A0" w:rsidP="00E4697B">
      <w:pPr>
        <w:pStyle w:val="BodyText"/>
        <w:widowControl/>
        <w:rPr>
          <w:rFonts w:ascii="Calibri" w:hAnsi="Calibri" w:cs="Mangal"/>
          <w:color w:val="auto"/>
          <w:kern w:val="0"/>
          <w:sz w:val="24"/>
          <w:szCs w:val="24"/>
        </w:rPr>
      </w:pPr>
      <w:r>
        <w:rPr>
          <w:rFonts w:eastAsia="SimSun"/>
          <w:lang w:val="en-GB" w:eastAsia="zh-CN"/>
        </w:rPr>
        <w:t>ಕೊಪ್ಪಳ ಜಿಲ್ಲೆ, ಯೋಜನಾ ಸೈಟ್ ಸೇರಿದಂತೆ ಮಧ್ಯ ಏಷ್ಯಾದ ಫ್ಲೈವೇ ಉದ್ದಕ್ಕೂ ಇದೆ. 12 ಚಳಿಗಾಲದ ವಲಸೆ ಪ್ರಭೇದಗಳು ಬಾರ್ನ್ ಸ್ವಾಲೋ (ಹಿರುಂಡೋ ರಸ್ಟಿಕಾ) -LC, ಕಾಮನ್ ಕೂಟ್ (ಫುಲಿಕಾ ಅಟ್ರಾ) - LC, ರೋಸಿ ಸ್ಟಾರ್ಲಿಂಗ್ (ಪಾಸ್ಟರ್ ರೋಸಸ್), ಸಾಮಾನ್ಯ ಸ್ಯಾಂಡ್‌ಪೈಪರ್ (ಆಕ್ಟಿಟಿಸ್ ಹೈಪೋಲ್ಯೂಕೋಸ್) - LC, ಪೇಂಟೆಡ್ ಕೊಕ್ಕರೆ (ಮೈಕ್ಟೇರಿಯಾ ಲ್ಯುಕೋಸೆಫಾಲಾ)</w:t>
      </w:r>
      <w:r>
        <w:rPr>
          <w:rFonts w:ascii="Calibri" w:hAnsi="Times New Roman" w:cs="Calibri"/>
          <w:color w:val="auto"/>
          <w:sz w:val="24"/>
          <w:szCs w:val="24"/>
          <w:lang w:eastAsia="zh-CN"/>
        </w:rPr>
        <w:t xml:space="preserve">- NT, </w:t>
      </w:r>
      <w:r>
        <w:rPr>
          <w:rFonts w:ascii="Calibri" w:hAnsi="Times New Roman" w:cs="Calibri"/>
          <w:color w:val="auto"/>
          <w:sz w:val="24"/>
          <w:szCs w:val="24"/>
          <w:lang w:eastAsia="zh-CN"/>
        </w:rPr>
        <w:t>ಬ್ಲೂ</w:t>
      </w:r>
      <w:r>
        <w:rPr>
          <w:rFonts w:ascii="Calibri" w:hAnsi="Times New Roman" w:cs="Calibri"/>
          <w:color w:val="auto"/>
          <w:sz w:val="24"/>
          <w:szCs w:val="24"/>
          <w:lang w:eastAsia="zh-CN"/>
        </w:rPr>
        <w:t>-</w:t>
      </w:r>
      <w:r>
        <w:rPr>
          <w:rFonts w:ascii="Calibri" w:hAnsi="Times New Roman" w:cs="Calibri"/>
          <w:color w:val="auto"/>
          <w:sz w:val="24"/>
          <w:szCs w:val="24"/>
          <w:lang w:eastAsia="zh-CN"/>
        </w:rPr>
        <w:t>ಚೆಕ್ಡ್</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ಬೀ</w:t>
      </w:r>
      <w:r>
        <w:rPr>
          <w:rFonts w:ascii="Calibri" w:hAnsi="Times New Roman" w:cs="Calibri"/>
          <w:color w:val="auto"/>
          <w:sz w:val="24"/>
          <w:szCs w:val="24"/>
          <w:lang w:eastAsia="zh-CN"/>
        </w:rPr>
        <w:t>-</w:t>
      </w:r>
      <w:r>
        <w:rPr>
          <w:rFonts w:ascii="Calibri" w:hAnsi="Times New Roman" w:cs="Calibri"/>
          <w:color w:val="auto"/>
          <w:sz w:val="24"/>
          <w:szCs w:val="24"/>
          <w:lang w:eastAsia="zh-CN"/>
        </w:rPr>
        <w:t>ಈಟರ್ಸ್</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ಮೆರೋಪ್ಸ್</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ಪರ್ಸಿಕಸ್</w:t>
      </w:r>
      <w:r>
        <w:rPr>
          <w:rFonts w:ascii="Calibri" w:hAnsi="Times New Roman" w:cs="Calibri"/>
          <w:color w:val="auto"/>
          <w:sz w:val="24"/>
          <w:szCs w:val="24"/>
          <w:lang w:eastAsia="zh-CN"/>
        </w:rPr>
        <w:t xml:space="preserve">)-LC, </w:t>
      </w:r>
      <w:r>
        <w:rPr>
          <w:rFonts w:ascii="Calibri" w:hAnsi="Times New Roman" w:cs="Calibri"/>
          <w:color w:val="auto"/>
          <w:sz w:val="24"/>
          <w:szCs w:val="24"/>
          <w:lang w:eastAsia="zh-CN"/>
        </w:rPr>
        <w:t>ಬ್ಲೂ</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ಟೇಲ್ಡ್</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ಬೀ</w:t>
      </w:r>
      <w:r>
        <w:rPr>
          <w:rFonts w:ascii="Calibri" w:hAnsi="Times New Roman" w:cs="Calibri"/>
          <w:color w:val="auto"/>
          <w:sz w:val="24"/>
          <w:szCs w:val="24"/>
          <w:lang w:eastAsia="zh-CN"/>
        </w:rPr>
        <w:t>-</w:t>
      </w:r>
      <w:r>
        <w:rPr>
          <w:rFonts w:ascii="Calibri" w:hAnsi="Times New Roman" w:cs="Calibri"/>
          <w:color w:val="auto"/>
          <w:sz w:val="24"/>
          <w:szCs w:val="24"/>
          <w:lang w:eastAsia="zh-CN"/>
        </w:rPr>
        <w:t>ಈಟರ್ಸ್</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ಮೆರೋಪ್ಸ್</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ಫಿಲಿಪ್ಪಿನಸ್</w:t>
      </w:r>
      <w:r>
        <w:rPr>
          <w:rFonts w:ascii="Calibri" w:hAnsi="Times New Roman" w:cs="Calibri"/>
          <w:color w:val="auto"/>
          <w:sz w:val="24"/>
          <w:szCs w:val="24"/>
          <w:lang w:eastAsia="zh-CN"/>
        </w:rPr>
        <w:t xml:space="preserve">)- LC, </w:t>
      </w:r>
      <w:r>
        <w:rPr>
          <w:rFonts w:ascii="Calibri" w:hAnsi="Times New Roman" w:cs="Calibri"/>
          <w:color w:val="auto"/>
          <w:sz w:val="24"/>
          <w:szCs w:val="24"/>
          <w:lang w:eastAsia="zh-CN"/>
        </w:rPr>
        <w:t>ಕಾಮನ್</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ಗ್ರೀನ್‌ಶಾಂಕ್</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ಟ್ರಿಂಗಾ</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ನೆಬ್ಯುಲೇರಿಯಾ</w:t>
      </w:r>
      <w:r>
        <w:rPr>
          <w:rFonts w:ascii="Calibri" w:hAnsi="Times New Roman" w:cs="Calibri"/>
          <w:color w:val="auto"/>
          <w:sz w:val="24"/>
          <w:szCs w:val="24"/>
          <w:lang w:eastAsia="zh-CN"/>
        </w:rPr>
        <w:t xml:space="preserve">)-LC, </w:t>
      </w:r>
      <w:r>
        <w:rPr>
          <w:rFonts w:ascii="Calibri" w:hAnsi="Times New Roman" w:cs="Calibri"/>
          <w:color w:val="auto"/>
          <w:sz w:val="24"/>
          <w:szCs w:val="24"/>
          <w:lang w:eastAsia="zh-CN"/>
        </w:rPr>
        <w:t>ಕಾಮನ್</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ರೆಡ್‌ಶಾಂಕ್</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ಟ್ರಿಂಗಾ</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ಟೆಟನಸ್</w:t>
      </w:r>
      <w:r>
        <w:rPr>
          <w:rFonts w:ascii="Calibri" w:hAnsi="Times New Roman" w:cs="Calibri"/>
          <w:color w:val="auto"/>
          <w:sz w:val="24"/>
          <w:szCs w:val="24"/>
          <w:lang w:eastAsia="zh-CN"/>
        </w:rPr>
        <w:t xml:space="preserve">)-LC, </w:t>
      </w:r>
      <w:r>
        <w:rPr>
          <w:rFonts w:ascii="Calibri" w:hAnsi="Times New Roman" w:cs="Calibri"/>
          <w:color w:val="auto"/>
          <w:sz w:val="24"/>
          <w:szCs w:val="24"/>
          <w:lang w:eastAsia="zh-CN"/>
        </w:rPr>
        <w:t>ಹಳದಿ</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ವ್ಯಾಗ್ಟೇಲ್</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ಮೊಟಾಸಿಲ್ಲಾ</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ಫ್ಲಾವಾ</w:t>
      </w:r>
      <w:r>
        <w:rPr>
          <w:rFonts w:ascii="Calibri" w:hAnsi="Times New Roman" w:cs="Calibri"/>
          <w:color w:val="auto"/>
          <w:sz w:val="24"/>
          <w:szCs w:val="24"/>
          <w:lang w:eastAsia="zh-CN"/>
        </w:rPr>
        <w:t>)-</w:t>
      </w:r>
      <w:r>
        <w:rPr>
          <w:rFonts w:ascii="Calibri" w:hAnsi="Times New Roman" w:cs="Calibri"/>
          <w:color w:val="auto"/>
          <w:sz w:val="24"/>
          <w:szCs w:val="24"/>
          <w:lang w:eastAsia="zh-CN"/>
        </w:rPr>
        <w:t>ಎಲ್‌ಸಿಯನ್ನು</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ಮುಖ್ಯವಾಗಿ</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ಜಲಮೂಲಗಳ</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ಸುತ್ತಲೂ</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ಗಮನಿಸಲಾಯಿತು</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ಯೋಜನೆಯ</w:t>
      </w:r>
      <w:r>
        <w:rPr>
          <w:rFonts w:ascii="Calibri" w:hAnsi="Times New Roman" w:cs="Calibri"/>
          <w:color w:val="auto"/>
          <w:sz w:val="24"/>
          <w:szCs w:val="24"/>
          <w:lang w:eastAsia="zh-CN"/>
        </w:rPr>
        <w:t xml:space="preserve"> 5 </w:t>
      </w:r>
      <w:r>
        <w:rPr>
          <w:rFonts w:ascii="Calibri" w:hAnsi="Times New Roman" w:cs="Calibri"/>
          <w:color w:val="auto"/>
          <w:sz w:val="24"/>
          <w:szCs w:val="24"/>
          <w:lang w:eastAsia="zh-CN"/>
        </w:rPr>
        <w:t>ಕಿಮೀ</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ತ್ರಿಜ್ಯದಲ್ಲಿ</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ಕೇವಲ</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ಒಂದು</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ಪ್ರಮುಖ</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ಜಲಮೂಲವಿದೆ</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ಅಧ್ಯಯನದ</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ಪ್ರದೇಶ</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ಮತ್ತು</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ಯೋಜನಾ</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ಸ್ಥಳದಲ್ಲಿ</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ಯಾವುದೇ</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ಬೆದರಿಕೆಯಿರುವ</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ಜಾತಿಗಳನ್ನು</w:t>
      </w:r>
      <w:r>
        <w:rPr>
          <w:rFonts w:ascii="Calibri" w:hAnsi="Times New Roman" w:cs="Calibri"/>
          <w:color w:val="auto"/>
          <w:sz w:val="24"/>
          <w:szCs w:val="24"/>
          <w:lang w:eastAsia="zh-CN"/>
        </w:rPr>
        <w:t xml:space="preserve"> </w:t>
      </w:r>
      <w:r>
        <w:rPr>
          <w:rFonts w:ascii="Calibri" w:hAnsi="Times New Roman" w:cs="Calibri"/>
          <w:color w:val="auto"/>
          <w:sz w:val="24"/>
          <w:szCs w:val="24"/>
          <w:lang w:eastAsia="zh-CN"/>
        </w:rPr>
        <w:t>ಗಮನಿಸಲಾಗಿಲ್ಲ</w:t>
      </w:r>
      <w:r>
        <w:rPr>
          <w:rFonts w:ascii="Calibri" w:hAnsi="Times New Roman" w:cs="Calibri"/>
          <w:color w:val="auto"/>
          <w:sz w:val="24"/>
          <w:szCs w:val="24"/>
          <w:lang w:eastAsia="zh-CN"/>
        </w:rPr>
        <w:t>.</w:t>
      </w:r>
    </w:p>
    <w:p w14:paraId="70F846DC"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10913" w:type="dxa"/>
        <w:tblInd w:w="-8" w:type="dxa"/>
        <w:tblLayout w:type="fixed"/>
        <w:tblCellMar>
          <w:left w:w="0" w:type="dxa"/>
          <w:right w:w="0" w:type="dxa"/>
        </w:tblCellMar>
        <w:tblLook w:val="0000" w:firstRow="0" w:lastRow="0" w:firstColumn="0" w:lastColumn="0" w:noHBand="0" w:noVBand="0"/>
      </w:tblPr>
      <w:tblGrid>
        <w:gridCol w:w="1277"/>
        <w:gridCol w:w="1189"/>
        <w:gridCol w:w="1121"/>
        <w:gridCol w:w="6299"/>
        <w:gridCol w:w="1027"/>
      </w:tblGrid>
      <w:tr w:rsidR="00CB62A0" w14:paraId="36EC55C3" w14:textId="77777777" w:rsidTr="00E4697B">
        <w:trPr>
          <w:trHeight w:val="3633"/>
        </w:trPr>
        <w:tc>
          <w:tcPr>
            <w:tcW w:w="1277" w:type="dxa"/>
            <w:tcBorders>
              <w:top w:val="single" w:sz="8" w:space="0" w:color="auto"/>
              <w:left w:val="single" w:sz="8" w:space="0" w:color="auto"/>
              <w:bottom w:val="single" w:sz="8" w:space="0" w:color="auto"/>
              <w:right w:val="single" w:sz="8" w:space="0" w:color="auto"/>
            </w:tcBorders>
          </w:tcPr>
          <w:p w14:paraId="7FC35DF4"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t>ವಾಯು ಗುಣಮಟ್ಟ</w:t>
            </w:r>
          </w:p>
        </w:tc>
        <w:tc>
          <w:tcPr>
            <w:tcW w:w="1189" w:type="dxa"/>
            <w:tcBorders>
              <w:top w:val="single" w:sz="8" w:space="0" w:color="auto"/>
              <w:left w:val="single" w:sz="8" w:space="0" w:color="auto"/>
              <w:bottom w:val="single" w:sz="8" w:space="0" w:color="auto"/>
              <w:right w:val="single" w:sz="8" w:space="0" w:color="auto"/>
            </w:tcBorders>
          </w:tcPr>
          <w:p w14:paraId="04F8598C"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121" w:type="dxa"/>
            <w:tcBorders>
              <w:top w:val="single" w:sz="8" w:space="0" w:color="auto"/>
              <w:left w:val="single" w:sz="8" w:space="0" w:color="auto"/>
              <w:bottom w:val="single" w:sz="8" w:space="0" w:color="auto"/>
              <w:right w:val="single" w:sz="8" w:space="0" w:color="auto"/>
            </w:tcBorders>
            <w:shd w:val="clear" w:color="auto" w:fill="FFFF00"/>
          </w:tcPr>
          <w:p w14:paraId="469005BC"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ಮೈನರ್</w:t>
            </w:r>
          </w:p>
        </w:tc>
        <w:tc>
          <w:tcPr>
            <w:tcW w:w="6299" w:type="dxa"/>
            <w:tcBorders>
              <w:top w:val="single" w:sz="8" w:space="0" w:color="auto"/>
              <w:left w:val="single" w:sz="8" w:space="0" w:color="auto"/>
              <w:bottom w:val="single" w:sz="8" w:space="0" w:color="auto"/>
              <w:right w:val="single" w:sz="8" w:space="0" w:color="auto"/>
            </w:tcBorders>
          </w:tcPr>
          <w:p w14:paraId="1E38C7C7"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ಶೆಡ್‌ಗಳಲ್ಲಿ ನಿರ್ಮಾಣ ಸಾಮಗ್ರಿಗಳ ಸಂಗ್ರಹಣೆ, ಸಾಗಣೆಯ ಸಮಯದಲ್ಲಿ ನಿರ್ಮಾಣ ಸಾಮಗ್ರಿಗಳ ಹೊದಿಕೆ, ಧೂಳನ್ನು ಕಡಿಮೆ ಮಾಡಲು</w:t>
            </w:r>
          </w:p>
          <w:p w14:paraId="0354E5E7"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ನಿರ್ಮಾಣ ಸ್ಥಳವನ್ನು ಬ್ಯಾರಿಕೇಡ್ ಮಾಡಬೇಕು</w:t>
            </w:r>
          </w:p>
          <w:p w14:paraId="6B0482C4"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ತೆರೆದ ಉತ್ಖನನದ ಪ್ರದೇಶಗಳನ್ನು ಕನಿಷ್ಠಕ್ಕೆ ಇರಿಸಿ</w:t>
            </w:r>
          </w:p>
          <w:p w14:paraId="27198DB9"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ಉತ್ಖನನ, ಹರಡುವಿಕೆ, ಮರು-ಶ್ರೇಣೀಕರಣ ಮತ್ತು ಸಂಕುಚಿತ ಚಟುವಟಿಕೆಗಳನ್ನು ಸಂಘಟಿಸುವ ಸಂಗ್ರಹಣೆಯನ್ನು ಕಡಿಮೆ ಮಾಡಿ</w:t>
            </w:r>
          </w:p>
          <w:p w14:paraId="1A5EA7A2"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ಸೈಟ್‌ನಲ್ಲಿ ವಾಹನಗಳ ವೇಗವು ಗಂಟೆಗೆ 10-15 ಕಿ.ಮೀ.ಗೆ ಸೀಮಿತವಾಗಿರುತ್ತದೆ, ಇದು ವಾಹನಗಳ ಚಲನೆಯಿಂದಾಗಿ ಪರಾರಿಯಾಗುವ ಧೂಳಿನ ಹೊರಸೂಸುವಿಕೆಯನ್ನು ಕಡಿಮೆ ಮಾಡಲು ಸಹಾಯ ಮಾಡುತ್ತದೆ</w:t>
            </w:r>
          </w:p>
          <w:p w14:paraId="3C51B8E2"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ಡಿಜಿ ಸೆಟ್ ಮತ್ತು ಇತರ ಸ್ಥಾಯಿ ಯಂತ್ರಗಳಿಂದ ಹೊರಸೂಸುವಿಕೆಯನ್ನು ಎಂಜಿನ್‌ಗಳನ್ನು ಯಾವಾಗಲೂ ಸರಿಯಾಗಿ ಟ್ಯೂನ್ ಮಾಡಲಾಗಿದೆ ಮತ್ತು ನಿರ್ವಹಿಸಲಾಗಿದೆ ಎಂದು ಖಚಿತಪಡಿಸಿಕೊಳ್ಳುವ ಮೂಲಕ ನಿಯಂತ್ರಿಸಲಾಗುತ್ತದೆ</w:t>
            </w:r>
          </w:p>
          <w:p w14:paraId="262E976F"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ಡಿಜಿ ಸೆಟ್‌ಗಳನ್ನು ಸಾಕಷ್ಟು ಸ್ಟಾಕ್ ಎತ್ತರದೊಂದಿಗೆ ಒದಗಿಸಬೇಕು</w:t>
            </w:r>
          </w:p>
          <w:p w14:paraId="6474554A"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ಹೆಚ್ಚುವರಿ ಪ್ಯುಗಿಟಿವ್ ಧೂಳನ್ನು ಗಮನಿಸಿದರೆ ಕೆಲಸವನ್ನು ನಿಲ್ಲಿಸಿ ಅಥವಾ ಹಂತ ಹಂತವಾಗಿ ನಿಲ್ಲಿಸಿ. ಧೂಳಿನ ಮೂಲವನ್ನು ತನಿಖೆ ಮಾಡಿ ಮತ್ತು ಸರಿಯಾದ ನಿಗ್ರಹ ಕ್ರಮಗಳನ್ನು ಖಚಿತಪಡಿಸಿಕೊಳ್ಳಿ</w:t>
            </w:r>
          </w:p>
          <w:p w14:paraId="5DF8DB29"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ಇಂಜಿನ್‌ಗಳ ಸರಿಯಾದ ನಿರ್ವಹಣೆ ಮತ್ತು ಮಾಲಿನ್ಯ ನಿಯಂತ್ರಣ (PUC) ಪ್ರಮಾಣಪತ್ರದೊಂದಿಗೆ ವಾಹನಗಳ ಬಳಕೆ</w:t>
            </w:r>
          </w:p>
          <w:p w14:paraId="2EFCA796" w14:textId="77777777" w:rsidR="00CB62A0" w:rsidRDefault="00CB62A0" w:rsidP="00E4697B">
            <w:pPr>
              <w:pStyle w:val="TablebulletCxSpLast"/>
              <w:widowControl/>
              <w:numPr>
                <w:ilvl w:val="0"/>
                <w:numId w:val="6"/>
              </w:numPr>
              <w:spacing w:line="240" w:lineRule="auto"/>
              <w:ind w:left="0" w:hanging="333"/>
              <w:rPr>
                <w:rFonts w:ascii="Calibri" w:hAnsi="Calibri" w:cs="Mangal"/>
                <w:color w:val="auto"/>
                <w:kern w:val="0"/>
                <w:sz w:val="24"/>
                <w:szCs w:val="24"/>
              </w:rPr>
            </w:pPr>
            <w:r>
              <w:rPr>
                <w:rFonts w:eastAsia="SimSun"/>
                <w:lang w:eastAsia="zh-CN"/>
              </w:rPr>
              <w:t>ವಾಹನಗಳು ಮತ್ತು ಉಪಕರಣಗಳನ್ನು ನಿಷ್ಕ್ರಿಯಗೊಳಿಸುವುದನ್ನು ತಡೆಯಲಾಗುತ್ತದೆ</w:t>
            </w:r>
          </w:p>
        </w:tc>
        <w:tc>
          <w:tcPr>
            <w:tcW w:w="1027" w:type="dxa"/>
            <w:tcBorders>
              <w:top w:val="single" w:sz="8" w:space="0" w:color="auto"/>
              <w:left w:val="single" w:sz="8" w:space="0" w:color="auto"/>
              <w:bottom w:val="single" w:sz="8" w:space="0" w:color="auto"/>
              <w:right w:val="single" w:sz="8" w:space="0" w:color="auto"/>
            </w:tcBorders>
            <w:shd w:val="clear" w:color="auto" w:fill="A5B4D0"/>
          </w:tcPr>
          <w:p w14:paraId="2DB5EA5A"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118D368B" w14:textId="77777777" w:rsidTr="00E4697B">
        <w:trPr>
          <w:trHeight w:val="4695"/>
        </w:trPr>
        <w:tc>
          <w:tcPr>
            <w:tcW w:w="1277" w:type="dxa"/>
            <w:tcBorders>
              <w:top w:val="single" w:sz="8" w:space="0" w:color="auto"/>
              <w:left w:val="single" w:sz="8" w:space="0" w:color="auto"/>
              <w:bottom w:val="single" w:sz="8" w:space="0" w:color="auto"/>
              <w:right w:val="single" w:sz="8" w:space="0" w:color="auto"/>
            </w:tcBorders>
          </w:tcPr>
          <w:p w14:paraId="23A2F63A" w14:textId="77777777" w:rsidR="00CB62A0" w:rsidRDefault="00CB62A0" w:rsidP="00E4697B">
            <w:pPr>
              <w:jc w:val="center"/>
              <w:rPr>
                <w:rFonts w:cs="Mangal"/>
                <w:color w:val="auto"/>
                <w:kern w:val="0"/>
                <w:sz w:val="24"/>
                <w:szCs w:val="24"/>
              </w:rPr>
            </w:pPr>
            <w:r>
              <w:rPr>
                <w:rFonts w:ascii="Arial" w:eastAsia="SimSun" w:hAnsi="Arial" w:cs="Arial"/>
                <w:lang w:eastAsia="zh-CN"/>
              </w:rPr>
              <w:lastRenderedPageBreak/>
              <w:t>ಶಬ್ದ ಗುಣಮಟ್ಟ</w:t>
            </w:r>
          </w:p>
        </w:tc>
        <w:tc>
          <w:tcPr>
            <w:tcW w:w="1189" w:type="dxa"/>
            <w:tcBorders>
              <w:top w:val="single" w:sz="8" w:space="0" w:color="auto"/>
              <w:left w:val="single" w:sz="8" w:space="0" w:color="auto"/>
              <w:bottom w:val="single" w:sz="8" w:space="0" w:color="auto"/>
              <w:right w:val="single" w:sz="8" w:space="0" w:color="auto"/>
            </w:tcBorders>
          </w:tcPr>
          <w:p w14:paraId="3DCCE77C" w14:textId="77777777" w:rsidR="00CB62A0" w:rsidRDefault="00CB62A0" w:rsidP="00E4697B">
            <w:pPr>
              <w:jc w:val="center"/>
              <w:rPr>
                <w:rFonts w:cs="Mangal"/>
                <w:color w:val="auto"/>
                <w:kern w:val="0"/>
                <w:sz w:val="24"/>
                <w:szCs w:val="24"/>
              </w:rPr>
            </w:pPr>
            <w:r>
              <w:rPr>
                <w:rFonts w:ascii="Arial" w:eastAsia="SimSun" w:hAnsi="Arial" w:cs="Arial"/>
                <w:lang w:val="en-GB" w:eastAsia="zh-CN"/>
              </w:rPr>
              <w:t>ಋಣಾತ್ಮಕ</w:t>
            </w:r>
          </w:p>
        </w:tc>
        <w:tc>
          <w:tcPr>
            <w:tcW w:w="1121" w:type="dxa"/>
            <w:tcBorders>
              <w:top w:val="single" w:sz="8" w:space="0" w:color="auto"/>
              <w:left w:val="single" w:sz="8" w:space="0" w:color="auto"/>
              <w:bottom w:val="single" w:sz="8" w:space="0" w:color="auto"/>
              <w:right w:val="single" w:sz="8" w:space="0" w:color="auto"/>
            </w:tcBorders>
            <w:shd w:val="clear" w:color="auto" w:fill="FFFF00"/>
          </w:tcPr>
          <w:p w14:paraId="78D966C5" w14:textId="77777777" w:rsidR="00CB62A0" w:rsidRDefault="00CB62A0" w:rsidP="00E4697B">
            <w:pPr>
              <w:jc w:val="center"/>
              <w:rPr>
                <w:rFonts w:cs="Mangal"/>
                <w:color w:val="auto"/>
                <w:kern w:val="0"/>
                <w:sz w:val="24"/>
                <w:szCs w:val="24"/>
              </w:rPr>
            </w:pPr>
            <w:r>
              <w:rPr>
                <w:rFonts w:ascii="Arial" w:eastAsia="SimSun" w:hAnsi="Arial" w:cs="Arial"/>
                <w:b/>
                <w:bCs/>
                <w:lang w:eastAsia="zh-CN"/>
              </w:rPr>
              <w:t>ಮೈನರ್</w:t>
            </w:r>
          </w:p>
        </w:tc>
        <w:tc>
          <w:tcPr>
            <w:tcW w:w="6299" w:type="dxa"/>
            <w:tcBorders>
              <w:top w:val="single" w:sz="8" w:space="0" w:color="auto"/>
              <w:left w:val="single" w:sz="8" w:space="0" w:color="auto"/>
              <w:bottom w:val="single" w:sz="8" w:space="0" w:color="auto"/>
              <w:right w:val="single" w:sz="8" w:space="0" w:color="auto"/>
            </w:tcBorders>
          </w:tcPr>
          <w:p w14:paraId="474894E4"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ಸುಸ್ಥಿತಿಯಲ್ಲಿರುವ ಉಪಕರಣಗಳನ್ನು ಮಾತ್ರ ಸ್ಥಳದಲ್ಲಿಯೇ ನಿರ್ವಹಿಸಬೇಕು</w:t>
            </w:r>
          </w:p>
          <w:p w14:paraId="4684DC73"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ಯಾವುದೇ ನಿರ್ದಿಷ್ಟ ಉಪಕರಣವು ಹೆಚ್ಚು ಶಬ್ದವನ್ನು ಉಂಟುಮಾಡುತ್ತಿದೆ ಎಂದು ಗಮನಿಸಿದರೆ, ಚಲಿಸುವ ಭಾಗಗಳನ್ನು ನಯಗೊಳಿಸುವುದು, ಸಡಿಲವಾದ ಭಾಗಗಳನ್ನು ಬಿಗಿಗೊಳಿಸುವುದು ಮತ್ತು ಶಬ್ದವನ್ನು ಕಡಿಮೆ ಮಾಡಲು ಕೈಗೊಳ್ಳಬೇಕಾದ ಸವೆತ ಘಟಕಗಳನ್ನು ಬದಲಾಯಿಸುವುದು</w:t>
            </w:r>
          </w:p>
          <w:p w14:paraId="7209F7A6"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ಯಂತ್ರೋಪಕರಣಗಳು ಮತ್ತು ನಿರ್ಮಾಣ ಉಪಕರಣಗಳು ಕೆಲಸ ಮಾಡದ ಅವಧಿಗಳಲ್ಲಿ ಸ್ಥಗಿತಗೊಳ್ಳಲು ಅಥವಾ ಥ್ರೊಟಲ್ಡ್ ಮಾಡಲು ಮಧ್ಯಂತರ ಬಳಕೆಯಲ್ಲಿರಬಹುದು</w:t>
            </w:r>
          </w:p>
          <w:p w14:paraId="036E8D46"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ಕಡಿಮೆ ಶಬ್ಧದ ಉಪಕರಣಗಳನ್ನು ಪ್ರಾಯೋಗಿಕವಾಗಿ ಬಳಸಬೇಕು</w:t>
            </w:r>
          </w:p>
          <w:p w14:paraId="432E748C"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ಏಕಕಾಲದಲ್ಲಿ ಕಾರ್ಯನಿರ್ವಹಿಸುವ ಉಪಕರಣಗಳ ಸಂಖ್ಯೆಯನ್ನು ಪ್ರಾಯೋಗಿಕವಾಗಿ ಕಡಿಮೆ ಮಾಡಬೇಕು</w:t>
            </w:r>
          </w:p>
          <w:p w14:paraId="6839E896"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ಅಕೌಸ್ಟಿಕ್ ಆವರಣಗಳೊಂದಿಗೆ ಡಿಜಿ ಸೆಟ್ ಅನ್ನು ಬಳಸಬೇಕು</w:t>
            </w:r>
          </w:p>
          <w:p w14:paraId="109CB882"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ಟ್ರಾಫಿಕ್ ಜಾಮ್ ಮತ್ತು ಸ್ಥಳೀಯ ನಿವಾಸಿಗಳಿಗೆ ಅನಾನುಕೂಲತೆಯನ್ನು ತಪ್ಪಿಸಲು ಗ್ರಾಮದ ರಸ್ತೆಗಳ ಮೂಲಕ ವಾಹನ ಸಂಚಾರವನ್ನು ಯೋಜಿಸಬೇಕು</w:t>
            </w:r>
          </w:p>
          <w:p w14:paraId="675F09EC"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WB/IFC EHS ಮಾರ್ಗಸೂಚಿಗಳಿಗೆ ಅನುಗುಣವಾಗಿ ಮೂಲದಿಂದ 1 m ನಲ್ಲಿ ಸಲಕರಣೆಗಳ ಶಬ್ದವು 85 dB (A) ಆಗಿರಬೇಕು</w:t>
            </w:r>
          </w:p>
          <w:p w14:paraId="440C9380"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ವಾಹನದ ಹಾರ್ನ್‌ಗಳ ಕನಿಷ್ಠ ಬಳಕೆಯನ್ನು ಪ್ರೋತ್ಸಾಹಿಸಬೇಕಾಗಿದೆ</w:t>
            </w:r>
          </w:p>
          <w:p w14:paraId="31837D80"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ರಾತ್ರಿಯಲ್ಲಿ ಶಬ್ದ ಸಂಬಂಧಿತ ಸಮಸ್ಯೆಗಳನ್ನು ನಿರ್ಬಂಧಿಸಲು ನಿರ್ಮಾಣ ಸಂಬಂಧಿತ ಚಟುವಟಿಕೆಗಳನ್ನು ಹಗಲಿನ ಸಮಯಕ್ಕೆ ಮಿತಿಗೊಳಿಸಿ, ಅಲ್ಲಿ ಅನುಮತಿಸುವ ಶಬ್ದ ಮಿತಿ ಕಡಿಮೆ</w:t>
            </w:r>
          </w:p>
          <w:p w14:paraId="1C7275D6" w14:textId="77777777" w:rsidR="00CB62A0" w:rsidRDefault="00CB62A0" w:rsidP="00E4697B">
            <w:pPr>
              <w:pStyle w:val="TablebulletCxSpLast"/>
              <w:widowControl/>
              <w:numPr>
                <w:ilvl w:val="0"/>
                <w:numId w:val="6"/>
              </w:numPr>
              <w:spacing w:line="240" w:lineRule="auto"/>
              <w:ind w:left="0" w:hanging="333"/>
              <w:rPr>
                <w:rFonts w:eastAsia="SimSun"/>
                <w:lang w:eastAsia="zh-CN"/>
              </w:rPr>
            </w:pPr>
            <w:r>
              <w:rPr>
                <w:rFonts w:eastAsia="SimSun"/>
                <w:lang w:eastAsia="zh-CN"/>
              </w:rPr>
              <w:t>ಯಾವುದೇ ಗ್ರಾಹಕಗಳಲ್ಲಿ ಅಥವಾ ಗ್ರಾಹಕಗಳ ದಿಕ್ಕಿನಲ್ಲಿ ನಿರ್ಮಾಣ ಹಂತದಲ್ಲಿ ನಿಯತಕಾಲಿಕವಾಗಿ ಶಬ್ದ ಮೇಲ್ವಿಚಾರಣೆಯನ್ನು ಕೈಗೊಳ್ಳಬೇಕು.</w:t>
            </w:r>
          </w:p>
          <w:p w14:paraId="6E1F6084" w14:textId="77777777" w:rsidR="00CB62A0" w:rsidRDefault="00CB62A0" w:rsidP="00E4697B">
            <w:pPr>
              <w:pStyle w:val="TablebulletCxSpLast"/>
              <w:widowControl/>
              <w:numPr>
                <w:ilvl w:val="0"/>
                <w:numId w:val="6"/>
              </w:numPr>
              <w:spacing w:line="240" w:lineRule="auto"/>
              <w:ind w:left="0" w:hanging="333"/>
              <w:rPr>
                <w:rFonts w:ascii="Calibri" w:hAnsi="Calibri" w:cs="Mangal"/>
                <w:color w:val="auto"/>
                <w:kern w:val="0"/>
                <w:sz w:val="24"/>
                <w:szCs w:val="24"/>
              </w:rPr>
            </w:pPr>
            <w:r>
              <w:rPr>
                <w:rFonts w:eastAsia="SimSun"/>
                <w:lang w:eastAsia="zh-CN"/>
              </w:rPr>
              <w:t>ಯೋಜನೆಗೆ ಬಳಸಲಾಗುವ ವಾಹನಗಳು ಮತ್ತು ಉಪಕರಣಗಳನ್ನು ಉತ್ತಮವಾಗಿ ನಿರ್ವಹಿಸಬೇಕು ಮತ್ತು ನಿರ್ಮಾಣದ ಸಮಯದಲ್ಲಿ ಹೆಚ್ಚಿನ ಶಬ್ದವನ್ನು ತಡೆಗಟ್ಟಲು ಎಣ್ಣೆ ಹಾಕಬೇಕು</w:t>
            </w:r>
          </w:p>
        </w:tc>
        <w:tc>
          <w:tcPr>
            <w:tcW w:w="1027" w:type="dxa"/>
            <w:tcBorders>
              <w:top w:val="single" w:sz="8" w:space="0" w:color="auto"/>
              <w:left w:val="single" w:sz="8" w:space="0" w:color="auto"/>
              <w:bottom w:val="single" w:sz="8" w:space="0" w:color="auto"/>
              <w:right w:val="single" w:sz="8" w:space="0" w:color="auto"/>
            </w:tcBorders>
            <w:shd w:val="clear" w:color="auto" w:fill="A5B4D0"/>
          </w:tcPr>
          <w:p w14:paraId="44C6969F" w14:textId="77777777" w:rsidR="00CB62A0" w:rsidRDefault="00CB62A0" w:rsidP="00E4697B">
            <w:pPr>
              <w:jc w:val="center"/>
              <w:rPr>
                <w:rFonts w:cs="Mangal"/>
                <w:color w:val="auto"/>
                <w:kern w:val="0"/>
                <w:sz w:val="24"/>
                <w:szCs w:val="24"/>
              </w:rPr>
            </w:pPr>
            <w:r>
              <w:rPr>
                <w:rFonts w:ascii="Arial" w:eastAsia="SimSun" w:hAnsi="Arial" w:cs="Arial"/>
                <w:b/>
                <w:bCs/>
                <w:lang w:eastAsia="zh-CN"/>
              </w:rPr>
              <w:t>ಅಪ್ರಾಪ್ತರಿಗೆ ನಗಣ್ಯ</w:t>
            </w:r>
          </w:p>
        </w:tc>
      </w:tr>
      <w:tr w:rsidR="00CB62A0" w14:paraId="2A2D5C81" w14:textId="77777777" w:rsidTr="00E4697B">
        <w:trPr>
          <w:trHeight w:val="6900"/>
        </w:trPr>
        <w:tc>
          <w:tcPr>
            <w:tcW w:w="1277" w:type="dxa"/>
            <w:tcBorders>
              <w:top w:val="single" w:sz="8" w:space="0" w:color="auto"/>
              <w:left w:val="single" w:sz="8" w:space="0" w:color="auto"/>
              <w:bottom w:val="single" w:sz="8" w:space="0" w:color="auto"/>
              <w:right w:val="single" w:sz="8" w:space="0" w:color="auto"/>
            </w:tcBorders>
          </w:tcPr>
          <w:p w14:paraId="717231BC"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t>ಔದ್ಯೋಗಿಕ ಆರೋಗ್ಯ ಮತ್ತು ಸುರಕ್ಷತೆ</w:t>
            </w:r>
          </w:p>
        </w:tc>
        <w:tc>
          <w:tcPr>
            <w:tcW w:w="1189" w:type="dxa"/>
            <w:tcBorders>
              <w:top w:val="single" w:sz="8" w:space="0" w:color="auto"/>
              <w:left w:val="single" w:sz="8" w:space="0" w:color="auto"/>
              <w:bottom w:val="single" w:sz="8" w:space="0" w:color="auto"/>
              <w:right w:val="single" w:sz="8" w:space="0" w:color="auto"/>
            </w:tcBorders>
          </w:tcPr>
          <w:p w14:paraId="44EADED3"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121" w:type="dxa"/>
            <w:tcBorders>
              <w:top w:val="single" w:sz="8" w:space="0" w:color="auto"/>
              <w:left w:val="single" w:sz="8" w:space="0" w:color="auto"/>
              <w:bottom w:val="single" w:sz="8" w:space="0" w:color="auto"/>
              <w:right w:val="single" w:sz="8" w:space="0" w:color="auto"/>
            </w:tcBorders>
            <w:shd w:val="clear" w:color="auto" w:fill="FFC000"/>
          </w:tcPr>
          <w:p w14:paraId="0173234A"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ಮಧ್ಯಮ</w:t>
            </w:r>
          </w:p>
        </w:tc>
        <w:tc>
          <w:tcPr>
            <w:tcW w:w="6299" w:type="dxa"/>
            <w:tcBorders>
              <w:top w:val="single" w:sz="8" w:space="0" w:color="auto"/>
              <w:left w:val="single" w:sz="8" w:space="0" w:color="auto"/>
              <w:bottom w:val="single" w:sz="8" w:space="0" w:color="auto"/>
              <w:right w:val="single" w:sz="8" w:space="0" w:color="auto"/>
            </w:tcBorders>
          </w:tcPr>
          <w:p w14:paraId="391D912B" w14:textId="77777777" w:rsidR="00CB62A0" w:rsidRDefault="00CB62A0" w:rsidP="00E4697B">
            <w:pPr>
              <w:pStyle w:val="TablebulletCxSpLast"/>
              <w:widowControl/>
              <w:numPr>
                <w:ilvl w:val="0"/>
                <w:numId w:val="5"/>
              </w:numPr>
              <w:spacing w:line="240" w:lineRule="auto"/>
              <w:ind w:left="0" w:hanging="566"/>
              <w:rPr>
                <w:rFonts w:ascii="Calibri" w:hAnsi="Calibri" w:cs="Mangal"/>
                <w:color w:val="auto"/>
                <w:kern w:val="0"/>
                <w:sz w:val="24"/>
                <w:szCs w:val="24"/>
              </w:rPr>
            </w:pPr>
            <w:r>
              <w:rPr>
                <w:rFonts w:eastAsia="SimSun"/>
                <w:lang w:val="en-GB" w:eastAsia="zh-CN"/>
              </w:rPr>
              <w:t xml:space="preserve">ನಿರ್ಮಾಣದ ಸಮಯದಲ್ಲಿ ಎಲ್ಲಾ ಕಾರ್ಮಿಕರಿಗೆ ಆರೋಗ್ಯ ಮತ್ತು ಸುರಕ್ಷತಾ ತರಬೇತಿಯನ್ನು ನೀಡಲಾಗುವುದು, ಕೆಲಸ ಪ್ರಾರಂಭಿಸುವ ಮೊದಲು, ಕಾರ್ಮಿಕರಿಗೆ ಸಂಬಂಧಿಸಿದ ಸುರಕ್ಷತಾ ಅಪಾಯಗಳು ಮತ್ತು ಟೂಲ್ ಬಾಕ್ಸ್ ಸಭೆಗಳ ಮೂಲಕ ತೆಗೆದುಕೊಳ್ಳಬೇಕಾದ ಮುನ್ನೆಚ್ಚರಿಕೆಗಳ ಬಗ್ಗೆ ತಿಳಿಸಬೇಕು, ವೆಲ್ಡಿಂಗ್, ಕತ್ತರಿಸುವುದು ಸೇರಿದಂತೆ ಸೈಟ್‌ನಲ್ಲಿ ಎಲ್ಲಾ ಚಟುವಟಿಕೆಗಳಿಗೆ ಸಾಕಷ್ಟು ಪಿಪಿಇಗಳನ್ನು ಒದಗಿಸಬೇಕು. ಅಥವಾ ಕಣ್ಣುಗಳಿಗೆ ಅಪಾಯವನ್ನುಂಟುಮಾಡುವ ಅಂತಹ ಕಾರ್ಯಾಚರಣೆಗಳು, ನಿರ್ಮಾಣ ಕಾರ್ಯಗಳನ್ನು ನಿರ್ವಹಿಸುವ ಎಲ್ಲಾ ವ್ಯಕ್ತಿಗಳು ಸುರಕ್ಷತಾ ಬೂಟುಗಳು ಮತ್ತು ರಾಷ್ಟ್ರೀಯ ಗುಣಮಟ್ಟವನ್ನು ದೃಢೀಕರಿಸುವ ಹೆಲ್ಮೆಟ್ಗಳನ್ನು ಧರಿಸುತ್ತಾರೆ, ಕೈಗೆ ಗಾಯವನ್ನು ಉಂಟುಮಾಡುವ ಚೂಪಾದ ವಸ್ತುಗಳನ್ನು ನಿರ್ವಹಿಸುವಲ್ಲಿ ತೊಡಗಿರುವ ಪ್ರತಿಯೊಬ್ಬ ಕೆಲಸಗಾರನಿಗೆ ಸೂಕ್ತವಾದ ಕೈಗವಸುಗಳನ್ನು ಒದಗಿಸಬೇಕು, ಬಿಸಿ ಪರಿಸ್ಥಿತಿಗಳಲ್ಲಿ ಕೆಲಸ ಮಾಡುವಾಗ, ಕೆಲಸದಂತಹ ಕ್ರಮಗಳು ನಿಯಮಿತ ಮಧ್ಯಂತರದಲ್ಲಿ ಮುರಿಯಿರಿ, ನೀರು ಮತ್ತು ದ್ರವಗಳನ್ನು ಕುಡಿಯುವ ಮೂಲಕ ಹೈಡ್ರೀಕರಿಸಿದಂತೆ ನೋಡಿಕೊಳ್ಳಿ, ಒದ್ದೆಯಾದ ಬಟ್ಟೆಯಿಂದ ಮುಖವನ್ನು ಮುಚ್ಚುವುದು ಇತ್ಯಾದಿ.ವಯಸ್ಕ ಪುರುಷರಿಂದ 55 ಕೆಜಿಗಿಂತ ಕಡಿಮೆ ಮತ್ತು 30 ಕೆಜಿಗಿಂತ ಕಡಿಮೆಯಿರುವ ಮಹಿಳೆಯರಿಗೆ ಟವರ್ ನಿರ್ಮಾಣ ಮತ್ತು ಸ್ಟ್ರಿಂಗ್ ಮ್ಯಾನ್ಯುವಲ್ ಲಿಫ್ಟಿಂಗ್‌ನಂತಹ ನಿರ್ದಿಷ್ಟ ಕೆಲಸದ ಚಟುವಟಿಕೆಗಳಲ್ಲಿ ತರಬೇತಿ ಪಡೆದ ಕೆಲಸಗಾರರು ತೊಡಗಿಸಿಕೊಳ್ಳುತ್ತಾರೆ ಮತ್ತು ಉಕ್ಕಿನ ರಚನೆಗಳ ನಿರ್ಮಾಣವನ್ನು ಅನುಭವಿ ಕೆಲಸಗಾರರಿಂದ ಕೈಗೊಳ್ಳಬೇಕು ಮತ್ತು ಅವರು ಸುರಕ್ಷತಾ ಸರಂಜಾಮು, ಲೈಫ್‌ಲೈನ್‌ಗಳು, ಕ್ಯಾಚ್‌ಮೆಂಟ್ ಇತ್ಯಾದಿಗಳನ್ನು ಬಳಸಬೇಕು ಸೂಕ್ತ ಸುರಕ್ಷತಾ ಸರಂಜಾಮುಗಳು ಮತ್ತು ಎತ್ತರದಲ್ಲಿ ಕೆಲಸ ಮಾಡಲು ಕಡಿಮೆ / ಏರಿಸುವ ಸಾಧನಗಳನ್ನು ಬಳಸಬೇಕು ಎಲ್ಲಾ ಉಪಕರಣಗಳನ್ನು ಆಫ್ ಮಾಡಬೇಕು ಮತ್ತು ಬಳಕೆಯಲ್ಲಿಲ್ಲದಿದ್ದಾಗ ಪರಿಶೀಲಿಸಬೇಕು ತುರ್ತು ಸಂಪರ್ಕ ಸಂಖ್ಯೆಗಳು ಮತ್ತು ಹತ್ತಿರದ ಆಸ್ಪತ್ರೆಗೆ ಹೋಗುವ ಮಾರ್ಗವನ್ನು ನಿರ್ಮಾಣ ಸೈಟ್‌ನಲ್ಲಿ ಪ್ರದರ್ಶಿಸಲಾಗುತ್ತದೆ ನೈಸರ್ಗಿಕ ವಿಕೋಪಗಳನ್ನು ಗಣನೆಗೆ ತೆಗೆದುಕೊಳ್ಳಲು ನಿರ್ದಿಷ್ಟ ಸುರಕ್ಷತೆ ಅಥವಾ ತುರ್ತು ಪ್ರತಿಕ್ರಿಯೆ ಯೋಜನೆಯು ಜಾರಿಯಲ್ಲಿರಬೇಕು,ಅಪಘಾತಗಳು ಮತ್ತು ಯಾವುದೇ ತುರ್ತು ಸಂದರ್ಭಗಳು ಸೈಟ್ ನಿರ್ದಿಷ್ಟ/ಚಟುವಟಿಕೆ ನಿರ್ದಿಷ್ಟ ಅಪಾಯಗಳ ಗುರುತಿಸುವಿಕೆ ಮತ್ತು ಅಪಾಯದ ಮೌಲ್ಯಮಾಪನ (HIRA) ಅನ್ನು ಸೈಟ್‌ನಲ್ಲಿ ಚಟುವಟಿಕೆಗಳನ್ನು ಪ್ರಾರಂಭಿಸುವ ಮೊದಲು ಅಭಿವೃದ್ಧಿಪಡಿಸಬೇಕು, ಪ್ರವೇಶವನ್ನು ನಿರ್ಬಂಧಿಸಲು ಮತ್ತು ಸಮೀಪ ತಪ್ಪಿದ ಅಥವಾ ಮಾರಣಾಂತಿಕ ಘಟನೆಗಳನ್ನು ತಡೆಗಟ್ಟಲು ಸಂಭಾವ್ಯ ಅಪಘಾತ ಸೈಟ್‌ಗಳಲ್ಲಿ ಭದ್ರತೆಯನ್ನು ನಿಯೋಜಿಸಬೇಕು. ನಿರ್ಮಾಣದಲ್ಲಿ ಪ್ರಥಮ ಚಿಕಿತ್ಸಾ ಪೆಟ್ಟಿಗೆಯನ್ನು ಒದಗಿಸಬೇಕು ಮತ್ತು ಅದನ್ನು ನಿರ್ವಹಿಸಲು ತರಬೇತಿ ಪಡೆದ </w:t>
            </w:r>
            <w:r>
              <w:rPr>
                <w:rFonts w:eastAsia="SimSun"/>
                <w:lang w:val="en-GB" w:eastAsia="zh-CN"/>
              </w:rPr>
              <w:lastRenderedPageBreak/>
              <w:t>ವ್ಯಕ್ತಿಯನ್ನು ನೇಮಿಸಬೇಕು</w:t>
            </w:r>
          </w:p>
        </w:tc>
        <w:tc>
          <w:tcPr>
            <w:tcW w:w="1027" w:type="dxa"/>
            <w:tcBorders>
              <w:top w:val="single" w:sz="8" w:space="0" w:color="auto"/>
              <w:left w:val="single" w:sz="8" w:space="0" w:color="auto"/>
              <w:bottom w:val="single" w:sz="8" w:space="0" w:color="auto"/>
              <w:right w:val="single" w:sz="8" w:space="0" w:color="auto"/>
            </w:tcBorders>
            <w:shd w:val="clear" w:color="auto" w:fill="FFFF00"/>
          </w:tcPr>
          <w:p w14:paraId="3E56FCCF"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lastRenderedPageBreak/>
              <w:t>ಮೈನರ್</w:t>
            </w:r>
          </w:p>
        </w:tc>
      </w:tr>
    </w:tbl>
    <w:p w14:paraId="29428965" w14:textId="77777777" w:rsidR="00CB62A0" w:rsidRDefault="00CB62A0" w:rsidP="00E4697B">
      <w:pPr>
        <w:jc w:val="center"/>
        <w:rPr>
          <w:rFonts w:ascii="Arial" w:eastAsia="SimSun" w:hAnsi="Arial" w:cs="Arial"/>
          <w:b/>
          <w:bCs/>
          <w:color w:val="BC6B13"/>
          <w:lang w:eastAsia="zh-CN"/>
        </w:rPr>
      </w:pPr>
      <w:r>
        <w:rPr>
          <w:rFonts w:ascii="Arial" w:eastAsia="SimSun" w:hAnsi="Arial" w:cs="Arial"/>
          <w:b/>
          <w:bCs/>
          <w:color w:val="BC6B13"/>
          <w:lang w:eastAsia="zh-CN"/>
        </w:rPr>
        <w:t>ESIA ಗಾಗಿ ಸಮರ್ಥನೆ</w:t>
      </w:r>
    </w:p>
    <w:p w14:paraId="789DBAEF" w14:textId="77777777" w:rsidR="00CB62A0" w:rsidRDefault="00CB62A0" w:rsidP="00E4697B">
      <w:pPr>
        <w:spacing w:line="240" w:lineRule="auto"/>
        <w:rPr>
          <w:rFonts w:cs="Mangal"/>
          <w:color w:val="auto"/>
          <w:kern w:val="0"/>
          <w:sz w:val="24"/>
          <w:szCs w:val="24"/>
        </w:rPr>
      </w:pPr>
      <w:r>
        <w:rPr>
          <w:rFonts w:ascii="Arial" w:hAnsi="Arial" w:cs="Arial"/>
          <w:color w:val="auto"/>
          <w:lang w:eastAsia="zh-CN"/>
        </w:rPr>
        <w:t>ಎನ್ವಿರಾನ್ಮೆಂಟಲ್ ಇಂಪ್ಯಾಕ್ಟ್ ಅಸೆಸ್ಮೆಂಟ್ (ಇಐಎ) ಅಧಿಸೂಚನೆ, 2016 ಮತ್ತು ಹೆಚ್ಚಿನ ತಿದ್ದುಪಡಿಗಳಿಗೆ ಅನುಗುಣವಾಗಿ ಸೌರ ವಿದ್ಯುತ್ ಯೋಜನೆಗಳಿಗೆ ಭಾರತದಲ್ಲಿ ಪರಿಸರ ಕ್ಲಿಯರೆನ್ಸ್ (EC) ಅಗತ್ಯವಿರುವುದಿಲ್ಲ. ಸೌರ ಸ್ಥಾವರದ ನಿರ್ಮಾಣ ಮತ್ತು ಸ್ಥಾಪನೆಯಿಂದಾಗಿ ಯಾವುದೇ ಅಪಾಯಗಳು ಮತ್ತು ಪರಿಣಾಮಗಳನ್ನು ನಿರ್ಧರಿಸಲು ಆಂಪೈರ್ ಮೇ 2022 ರಲ್ಲಿ ಪರಿಸರ ಮತ್ತು ಸಾಮಾಜಿಕ (ಇ&amp;ಎಸ್) ಸ್ಕೋಪಿಂಗ್ ಅಧ್ಯಯನವನ್ನು ನಿಯೋಜಿಸಿದೆ. E&amp;S ಸ್ಕೋಪಿಂಗ್ ಅಧ್ಯಯನವು ವಿವರವಾದ ESIA ಅಧ್ಯಯನದ ಅಗತ್ಯವನ್ನು ಗುರುತಿಸಿದೆ. ERM E&amp;S ಸ್ಕೋಪಿಂಗ್ ಅಧ್ಯಯನದ ಪರಿಶೀಲನೆಯನ್ನು ಕೈಗೊಂಡಿತು ಮತ್ತು ESIA ಗಾಗಿ ಕೆಲಸದ ಯೋಜನೆಯನ್ನು ಅಭಿವೃದ್ಧಿಪಡಿಸಿತು, ಅದು SEP-GRM ಮತ್ತು GAP ಯ ಅಗತ್ಯವನ್ನು ಸಹ ಗುರುತಿಸಿತು.</w:t>
      </w:r>
    </w:p>
    <w:p w14:paraId="56195B75"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5D6826E" w14:textId="77777777" w:rsidR="00CB62A0" w:rsidRDefault="00CB62A0" w:rsidP="00E4697B">
      <w:pPr>
        <w:rPr>
          <w:rFonts w:cs="Mangal"/>
          <w:color w:val="auto"/>
          <w:kern w:val="0"/>
          <w:sz w:val="24"/>
          <w:szCs w:val="24"/>
        </w:rPr>
      </w:pPr>
      <w:r>
        <w:rPr>
          <w:rFonts w:ascii="Arial" w:eastAsia="SimSun" w:hAnsi="Arial" w:cs="Arial"/>
          <w:b/>
          <w:bCs/>
          <w:color w:val="FA8E1A"/>
          <w:lang w:eastAsia="zh-CN"/>
        </w:rPr>
        <w:t>ERM ತಂಡವು 22 ಜುಲೈ, 2022 ರಿಂದ 28 ಜುಲೈ, 2022 ರ ನಡುವೆ ಸೈಟ್ ಸೆಟ್ಟಿಂಗ್ ಅನ್ನು ಅರ್ಥಮಾಡಿಕೊಳ್ಳಲು ಮತ್ತು ಪ್ರದೇಶದಲ್ಲಿನ ಪರಿಸರ ಸೂಕ್ಷ್ಮತೆಯನ್ನು ನಕ್ಷೆ ಮಾಡಲು ಸೈಟ್ ಸಮೀಕ್ಷೆಯನ್ನು ಕೈಗೊಂಡಿದೆ. ನೀರಿನ ಮಾದರಿಗಳ ಸಂಗ್ರಹಣೆ ಮತ್ತು 48 ಗಂಟೆಗಳ ಶಬ್ದ ಮಾನಿಟರಿಂಗ್ ಅನ್ನು 13 ಮೇ 2022 ರಿಂದ 19 ಮೇ 2022 ರ ಅವಧಿಯಲ್ಲಿ ಸ್ಕೋಪಿಂಗ್ ಹಂತದಲ್ಲಿ ಒಣ ಋತುವಿನಲ್ಲಿ ನಡೆಸಲಾಯಿತು.</w:t>
      </w:r>
    </w:p>
    <w:p w14:paraId="31567128"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5C3FD20A" w14:textId="77777777" w:rsidR="00CB62A0" w:rsidRDefault="00CB62A0" w:rsidP="00E4697B">
      <w:pPr>
        <w:jc w:val="center"/>
        <w:rPr>
          <w:rFonts w:cs="Mangal"/>
          <w:color w:val="auto"/>
          <w:kern w:val="0"/>
          <w:sz w:val="24"/>
          <w:szCs w:val="24"/>
        </w:rPr>
      </w:pPr>
      <w:r>
        <w:rPr>
          <w:rFonts w:ascii="Arial" w:eastAsia="SimSun" w:hAnsi="Arial" w:cs="Arial"/>
          <w:b/>
          <w:bCs/>
          <w:color w:val="B34822"/>
          <w:sz w:val="40"/>
          <w:szCs w:val="40"/>
          <w:lang w:eastAsia="zh-CN"/>
        </w:rPr>
        <w:t>5.0 ಎನ್ವಿರಾನ್ಮೆಂಟಲ್ ಬೇಸ್ಲೈನ್</w:t>
      </w:r>
    </w:p>
    <w:p w14:paraId="1769A08D"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A410FAC" w14:textId="77777777" w:rsidR="00CB62A0" w:rsidRDefault="00CB62A0" w:rsidP="00E4697B">
      <w:pPr>
        <w:ind w:hanging="566"/>
        <w:rPr>
          <w:rFonts w:ascii="Arial" w:eastAsia="SimSun" w:hAnsi="Arial" w:cs="Arial"/>
          <w:sz w:val="19"/>
          <w:szCs w:val="19"/>
          <w:lang w:val="en-US" w:eastAsia="zh-CN"/>
        </w:rPr>
      </w:pPr>
      <w:r>
        <w:rPr>
          <w:rFonts w:ascii="Arial" w:eastAsia="SimSun" w:hAnsi="Arial" w:cs="Arial"/>
          <w:b/>
          <w:bCs/>
          <w:sz w:val="19"/>
          <w:szCs w:val="19"/>
          <w:lang w:val="en-US" w:eastAsia="zh-CN"/>
        </w:rPr>
        <w:t>ಡೆಸ್ಕ್ ಆಧಾರಿತ ವಿಮರ್ಶೆ</w:t>
      </w:r>
      <w:r>
        <w:rPr>
          <w:rFonts w:ascii="Arial" w:eastAsia="SimSun" w:hAnsi="Arial" w:cs="Arial"/>
          <w:sz w:val="19"/>
          <w:szCs w:val="19"/>
          <w:lang w:val="en-US" w:eastAsia="zh-CN"/>
        </w:rPr>
        <w:t>ಪ್ರಮುಖ ಪರಿಸರ, ಸಾಮಾಜಿಕ ಮತ್ತು ಪರಿಸರ ಸೂಕ್ಷ್ಮತೆಗಳು</w:t>
      </w:r>
    </w:p>
    <w:p w14:paraId="3D031A24" w14:textId="77777777" w:rsidR="00CB62A0" w:rsidRDefault="00CB62A0" w:rsidP="00E4697B">
      <w:pPr>
        <w:ind w:hanging="566"/>
        <w:rPr>
          <w:rFonts w:ascii="Arial" w:eastAsia="SimSun" w:hAnsi="Arial" w:cs="Arial"/>
          <w:sz w:val="19"/>
          <w:szCs w:val="19"/>
          <w:lang w:val="en-US" w:eastAsia="zh-CN"/>
        </w:rPr>
      </w:pPr>
      <w:r>
        <w:rPr>
          <w:rFonts w:ascii="Arial" w:eastAsia="SimSun" w:hAnsi="Arial" w:cs="Arial"/>
          <w:b/>
          <w:bCs/>
          <w:sz w:val="19"/>
          <w:szCs w:val="19"/>
          <w:lang w:val="en-US" w:eastAsia="zh-CN"/>
        </w:rPr>
        <w:t>ಸೈಟ್ ಭೇಟಿ</w:t>
      </w:r>
      <w:r>
        <w:rPr>
          <w:rFonts w:ascii="Arial" w:eastAsia="SimSun" w:hAnsi="Arial" w:cs="Arial"/>
          <w:sz w:val="19"/>
          <w:szCs w:val="19"/>
          <w:lang w:val="en-US" w:eastAsia="zh-CN"/>
        </w:rPr>
        <w:t>ಪ್ರಾಜೆಕ್ಟ್ ಸೈಟ್‌ನಲ್ಲಿ ಪ್ರಚಲಿತದಲ್ಲಿರುವ ಭೂ ಬಳಕೆ ಮತ್ತು ಪರಿಸರದ ಅಂಶಗಳನ್ನು ವೀಕ್ಷಿಸಲು ಜುಲೈ 2022 ರಲ್ಲಿ ಕೈಗೊಳ್ಳಲಾಯಿತು. ಸಮುದಾಯದ ಸಮಾಲೋಚನೆಗಳು ಮತ್ತು ಪ್ರತಿನಿಧಿಗಳೊಂದಿಗೆ ಚರ್ಚೆಗಳನ್ನು ಸಹ ಅಧ್ಯಯನದ ಭಾಗವಾಗಿ ಕೈಗೊಳ್ಳಲಾಯಿತು.</w:t>
      </w:r>
    </w:p>
    <w:p w14:paraId="3B0EBD0E" w14:textId="77777777" w:rsidR="00CB62A0" w:rsidRDefault="00CB62A0" w:rsidP="00E4697B">
      <w:pPr>
        <w:ind w:hanging="566"/>
        <w:rPr>
          <w:rFonts w:ascii="Arial" w:eastAsia="SimSun" w:hAnsi="Arial" w:cs="Arial"/>
          <w:sz w:val="19"/>
          <w:szCs w:val="19"/>
          <w:lang w:val="en-US" w:eastAsia="zh-CN"/>
        </w:rPr>
      </w:pPr>
      <w:r>
        <w:rPr>
          <w:rFonts w:ascii="Arial" w:eastAsia="SimSun" w:hAnsi="Arial" w:cs="Arial"/>
          <w:b/>
          <w:bCs/>
          <w:sz w:val="19"/>
          <w:szCs w:val="19"/>
          <w:lang w:val="en-US" w:eastAsia="zh-CN"/>
        </w:rPr>
        <w:t>ಪ್ರಾಜೆಕ್ಟ್ ಕರೆ</w:t>
      </w:r>
      <w:r>
        <w:rPr>
          <w:rFonts w:ascii="Arial" w:eastAsia="SimSun" w:hAnsi="Arial" w:cs="Arial"/>
          <w:sz w:val="19"/>
          <w:szCs w:val="19"/>
          <w:lang w:val="en-US" w:eastAsia="zh-CN"/>
        </w:rPr>
        <w:t>ಟೈಮ್‌ಲೈನ್‌ಗಳನ್ನು ಅರ್ಥಮಾಡಿಕೊಳ್ಳಲು 5 ನೇ ಮೇ, 2022 ರಂದು ಕೈಗೊಳ್ಳಲಾಯಿತು.</w:t>
      </w:r>
    </w:p>
    <w:p w14:paraId="3F77A418" w14:textId="77777777" w:rsidR="00CB62A0" w:rsidRDefault="00CB62A0" w:rsidP="00E4697B">
      <w:pPr>
        <w:ind w:hanging="566"/>
        <w:rPr>
          <w:rFonts w:cs="Mangal"/>
          <w:color w:val="auto"/>
          <w:kern w:val="0"/>
          <w:sz w:val="24"/>
          <w:szCs w:val="24"/>
        </w:rPr>
      </w:pPr>
      <w:r>
        <w:rPr>
          <w:rFonts w:ascii="Arial" w:eastAsia="SimSun" w:hAnsi="Arial" w:cs="Arial"/>
          <w:sz w:val="19"/>
          <w:szCs w:val="19"/>
          <w:lang w:val="en-US" w:eastAsia="zh-CN"/>
        </w:rPr>
        <w:t>E&amp;S ಸ್ಕೋಪಿಂಗ್ ವರದಿಯನ್ನು 18 ಜುಲೈ, 2022 ರಂದು ಸಲ್ಲಿಸಲಾಯಿತು ಅದು ಸಾರಾಂಶವಾಗಿದೆ</w:t>
      </w:r>
      <w:r>
        <w:rPr>
          <w:color w:val="auto"/>
          <w:lang w:eastAsia="zh-CN"/>
        </w:rPr>
        <w:t>ಪ್ರಮುಖ ಲಕ್ಷಣಗಳು ಮತ್ತು ಯೋಜನೆಯ ಪ್ರಾಥಮಿಕ ವರ್ಗೀಕರಣ.</w:t>
      </w:r>
    </w:p>
    <w:p w14:paraId="6BDEF6AC"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63AA0909" w14:textId="77777777" w:rsidR="00CB62A0" w:rsidRDefault="00CB62A0" w:rsidP="00E4697B">
      <w:pPr>
        <w:spacing w:after="0" w:line="240" w:lineRule="auto"/>
        <w:rPr>
          <w:rFonts w:ascii="Arial" w:eastAsia="SimSun" w:hAnsi="Arial" w:cs="Arial"/>
          <w:sz w:val="19"/>
          <w:szCs w:val="19"/>
          <w:lang w:val="en-US" w:eastAsia="zh-CN"/>
        </w:rPr>
      </w:pPr>
      <w:r>
        <w:rPr>
          <w:rFonts w:ascii="Arial" w:eastAsia="SimSun" w:hAnsi="Arial" w:cs="Arial"/>
          <w:sz w:val="19"/>
          <w:szCs w:val="19"/>
          <w:lang w:val="en-US" w:eastAsia="zh-CN"/>
        </w:rPr>
        <w:t>ಪ್ರಮುಖ ಪರಿಸರ, ಸಾಮಾಜಿಕ ಮತ್ತು ಪರಿಸರ ಸೂಕ್ಷ್ಮತೆಗಳನ್ನು ಅರ್ಥಮಾಡಿಕೊಳ್ಳಲು ನಕ್ಷೆಗಳು ಮತ್ತು ಉಪಗ್ರಹ ಚಿತ್ರಗಳ ಡಾಕ್ಯುಮೆಂಟ್ ವಿಮರ್ಶೆಯನ್ನು ಕೈಗೊಳ್ಳಲಾಯಿತು</w:t>
      </w:r>
    </w:p>
    <w:p w14:paraId="0D29957C" w14:textId="77777777" w:rsidR="00CB62A0" w:rsidRDefault="00CB62A0" w:rsidP="00E4697B">
      <w:pPr>
        <w:spacing w:after="0" w:line="240" w:lineRule="auto"/>
        <w:rPr>
          <w:rFonts w:ascii="Arial" w:eastAsia="SimSun" w:hAnsi="Arial" w:cs="Arial"/>
          <w:sz w:val="19"/>
          <w:szCs w:val="19"/>
          <w:lang w:val="en-US" w:eastAsia="zh-CN"/>
        </w:rPr>
      </w:pPr>
      <w:r>
        <w:rPr>
          <w:rFonts w:ascii="Arial" w:eastAsia="SimSun" w:hAnsi="Arial" w:cs="Arial"/>
          <w:b/>
          <w:bCs/>
          <w:sz w:val="19"/>
          <w:szCs w:val="19"/>
          <w:lang w:val="en-US" w:eastAsia="zh-CN"/>
        </w:rPr>
        <w:lastRenderedPageBreak/>
        <w:t>ಸೈಟ್ ಸಮೀಕ್ಷೆಗಳು ಮತ್ತು ಮಧ್ಯಸ್ಥಗಾರರ ಸಮಾಲೋಚನೆಗಳು</w:t>
      </w:r>
      <w:r>
        <w:rPr>
          <w:rFonts w:ascii="Arial" w:eastAsia="SimSun" w:hAnsi="Arial" w:cs="Arial"/>
          <w:sz w:val="19"/>
          <w:szCs w:val="19"/>
          <w:lang w:val="en-US" w:eastAsia="zh-CN"/>
        </w:rPr>
        <w:t>ಗಾಗಿ ಜುಲೈ 2022 ರಲ್ಲಿ ಕೈಗೊಳ್ಳಲಾಯಿತು</w:t>
      </w:r>
      <w:r>
        <w:rPr>
          <w:rFonts w:ascii="Arial" w:hAnsi="Arial" w:cs="Arial"/>
          <w:color w:val="auto"/>
          <w:sz w:val="19"/>
          <w:szCs w:val="19"/>
          <w:lang w:val="en-GB" w:eastAsia="zh-CN"/>
        </w:rPr>
        <w:t>ಬೇಸ್‌ಲೈನ್ ಡೇಟಾ ಸಂಗ್ರಹಣೆ ಮತ್ತು ಪ್ರಾಜೆಕ್ಟ್‌ಗೆ ಅಪಾಯಗಳು ಮತ್ತು ಪರಿಣಾಮಗಳ ಗುರುತಿಸುವಿಕೆ. ನವೆಂಬರ್ 3 ರಿಂದ 9 ರವರೆಗೆ ಹಕ್ಕಿ ಮತ್ತು ಬಾವಲಿಗಳ ಮೇಲ್ವಿಚಾರಣಾ ಸಮೀಕ್ಷೆಯನ್ನು ಆರಂಭಿಕ ವಲಸೆ ಋತುವನ್ನು ಒಳಗೊಂಡಂತೆ ನಡೆಸಲಾಯಿತು.</w:t>
      </w:r>
    </w:p>
    <w:p w14:paraId="0F586927" w14:textId="77777777" w:rsidR="00CB62A0" w:rsidRDefault="00CB62A0" w:rsidP="00E4697B">
      <w:pPr>
        <w:spacing w:after="0" w:line="240" w:lineRule="auto"/>
        <w:rPr>
          <w:rFonts w:ascii="Arial" w:eastAsia="SimSun" w:hAnsi="Arial" w:cs="Arial"/>
          <w:sz w:val="19"/>
          <w:szCs w:val="19"/>
          <w:lang w:val="en-US" w:eastAsia="zh-CN"/>
        </w:rPr>
      </w:pPr>
      <w:r>
        <w:rPr>
          <w:rFonts w:ascii="Arial" w:eastAsia="SimSun" w:hAnsi="Arial" w:cs="Arial"/>
          <w:sz w:val="19"/>
          <w:szCs w:val="19"/>
          <w:lang w:val="en-US" w:eastAsia="zh-CN"/>
        </w:rPr>
        <w:t>ಯಾವುದೇ ಯೋಜನೆಯ ಸನ್ನಿವೇಶ, ವಿದ್ಯುತ್ ಉತ್ಪಾದನೆಯ ಪರ್ಯಾಯ ವಿಧಾನಗಳು ಮತ್ತು ಪರ್ಯಾಯ ಯೋಜನೆಯ ಸೈಟ್ ಸನ್ನಿವೇಶವನ್ನು ನಿರ್ಣಯಿಸಲು ಪರ್ಯಾಯ ಪ್ರಕ್ರಿಯೆಯ ವಿಶ್ಲೇಷಣೆಯನ್ನು ಕೈಗೊಳ್ಳಲಾಯಿತು.</w:t>
      </w:r>
    </w:p>
    <w:p w14:paraId="4DC6ABFF" w14:textId="77777777" w:rsidR="00CB62A0" w:rsidRDefault="00CB62A0" w:rsidP="00E4697B">
      <w:pPr>
        <w:spacing w:after="0" w:line="240" w:lineRule="auto"/>
        <w:rPr>
          <w:rFonts w:ascii="Arial" w:eastAsia="SimSun" w:hAnsi="Arial" w:cs="Arial"/>
          <w:sz w:val="19"/>
          <w:szCs w:val="19"/>
          <w:lang w:val="en-US" w:eastAsia="zh-CN"/>
        </w:rPr>
      </w:pPr>
      <w:r>
        <w:rPr>
          <w:rFonts w:ascii="Arial" w:eastAsia="SimSun" w:hAnsi="Arial" w:cs="Arial"/>
          <w:sz w:val="19"/>
          <w:szCs w:val="19"/>
          <w:lang w:val="en-US" w:eastAsia="zh-CN"/>
        </w:rPr>
        <w:t>ವಿವಿಧ ಪರಿಸರ, ಪರಿಸರ ಮತ್ತು ಸಾಮಾಜಿಕ ಅಂಶಗಳ ಮೇಲೆ ಸಂಭಾವ್ಯ ಪರಿಣಾಮಗಳ ಮೌಲ್ಯಮಾಪನ</w:t>
      </w:r>
    </w:p>
    <w:p w14:paraId="59C143A1" w14:textId="77777777" w:rsidR="00CB62A0" w:rsidRDefault="00CB62A0" w:rsidP="00E4697B">
      <w:pPr>
        <w:spacing w:after="0" w:line="240" w:lineRule="auto"/>
        <w:rPr>
          <w:rFonts w:cs="Mangal"/>
          <w:color w:val="auto"/>
          <w:kern w:val="0"/>
          <w:sz w:val="24"/>
          <w:szCs w:val="24"/>
        </w:rPr>
      </w:pPr>
      <w:r>
        <w:rPr>
          <w:rFonts w:ascii="Arial" w:eastAsia="SimSun" w:hAnsi="Arial" w:cs="Arial"/>
          <w:sz w:val="19"/>
          <w:szCs w:val="19"/>
          <w:lang w:val="en-US" w:eastAsia="zh-CN"/>
        </w:rPr>
        <w:t>ಪರಿಸರ, ಸಾಮಾಜಿಕ ಮತ್ತು ಪರಿಸರ ಅಂಶಗಳ ಮೇಲೆ ಒಟ್ಟಾರೆ ಪರಿಣಾಮಗಳನ್ನು ಕಡಿಮೆ ಮಾಡಲು ಶಿಫಾರಸು ಮಾಡಲಾದ ತಗ್ಗಿಸುವಿಕೆಯ ಕ್ರಮಗಳ ಪಟ್ಟಿಯನ್ನು ಸಾರಾಂಶ ಮಾಡಲು ಪರಿಸರ ಮತ್ತು ಸಾಮಾಜಿಕ ನಿರ್ವಹಣಾ ಯೋಜನೆ (ESMP) ಅನ್ನು ಅಭಿವೃದ್ಧಿಪಡಿಸಲಾಗಿದೆ.</w:t>
      </w:r>
    </w:p>
    <w:p w14:paraId="664C6A34"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C932A41" w14:textId="77777777" w:rsidR="00CB62A0" w:rsidRDefault="00CB62A0" w:rsidP="00E4697B">
      <w:pPr>
        <w:rPr>
          <w:rFonts w:cs="Mangal"/>
          <w:color w:val="auto"/>
          <w:kern w:val="0"/>
          <w:sz w:val="24"/>
          <w:szCs w:val="24"/>
        </w:rPr>
      </w:pPr>
      <w:r>
        <w:rPr>
          <w:rFonts w:ascii="Arial" w:eastAsia="SimSun" w:hAnsi="Arial" w:cs="Arial"/>
          <w:lang w:val="en-US" w:eastAsia="zh-CN"/>
        </w:rPr>
        <w:t>ಸಮುದಾಯ ಅಭಿವೃದ್ಧಿ ಚೌಕಟ್ಟಿನ ಭಾಗವಾಗಿ ಲಿಂಗ-ಸಂಬಂಧಿತ ಅಭಿವೃದ್ಧಿಯ ಮೇಲೆ ಆಂಪೈರ್ ಗಮನವನ್ನು ಪೂರೈಸಲು ಲಿಂಗ ಕ್ರಿಯಾ ಯೋಜನೆ (GAP) ಅನ್ನು ಕೈಗೊಳ್ಳಲಾಗುತ್ತಿದೆ. GAP ಪ್ರಾಜೆಕ್ಟ್ ಜೀವನಚಕ್ರದ ಎಲ್ಲಾ ಅಂಶಗಳಲ್ಲಿ ಲಿಂಗ ಸಮಸ್ಯೆಗಳು ಮತ್ತು ಕಾಳಜಿಗಳನ್ನು ಮುಖ್ಯವಾಹಿನಿಯಲ್ಲಿ ಕೇಂದ್ರೀಕರಿಸಿದೆ ಮತ್ತು ಪ್ರಾಜೆಕ್ಟ್ ಚಟುವಟಿಕೆಗಳಲ್ಲಿ ಮಹಿಳೆಯರ ಭಾಗವಹಿಸುವಿಕೆಯನ್ನು ಉತ್ತೇಜಿಸುತ್ತದೆ.</w:t>
      </w:r>
    </w:p>
    <w:p w14:paraId="54C8BF87"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468758F" w14:textId="77777777" w:rsidR="00CB62A0" w:rsidRDefault="00CB62A0" w:rsidP="00E4697B">
      <w:pPr>
        <w:jc w:val="center"/>
        <w:rPr>
          <w:rFonts w:cs="Mangal"/>
          <w:color w:val="auto"/>
          <w:kern w:val="0"/>
          <w:sz w:val="24"/>
          <w:szCs w:val="24"/>
        </w:rPr>
      </w:pPr>
      <w:r>
        <w:rPr>
          <w:rFonts w:ascii="Arial" w:eastAsia="SimSun" w:hAnsi="Arial" w:cs="Arial"/>
          <w:b/>
          <w:bCs/>
          <w:color w:val="BC6B13"/>
          <w:sz w:val="28"/>
          <w:szCs w:val="28"/>
          <w:lang w:eastAsia="zh-CN"/>
        </w:rPr>
        <w:t>ಸಂಪನ್ಮೂಲ ಅಗತ್ಯತೆಗಳು</w:t>
      </w:r>
    </w:p>
    <w:p w14:paraId="2672CEC9"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D73B4B6" w14:textId="77777777" w:rsidR="00CB62A0" w:rsidRDefault="00CB62A0" w:rsidP="00E4697B">
      <w:pPr>
        <w:jc w:val="center"/>
        <w:rPr>
          <w:rFonts w:cs="Mangal"/>
          <w:color w:val="auto"/>
          <w:kern w:val="0"/>
          <w:sz w:val="24"/>
          <w:szCs w:val="24"/>
        </w:rPr>
      </w:pPr>
      <w:r>
        <w:rPr>
          <w:rFonts w:ascii="Arial" w:eastAsia="SimSun" w:hAnsi="Arial" w:cs="Arial"/>
          <w:b/>
          <w:bCs/>
          <w:color w:val="B34822"/>
          <w:sz w:val="40"/>
          <w:szCs w:val="40"/>
          <w:lang w:eastAsia="zh-CN"/>
        </w:rPr>
        <w:t>3.0 ಅನ್ವಯವಾಗುವ ಉಲ್ಲೇಖ ಚೌಕಟ್ಟು</w:t>
      </w:r>
    </w:p>
    <w:p w14:paraId="7AE86CBA"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1A007C4" w14:textId="77777777" w:rsidR="00CB62A0" w:rsidRDefault="00CB62A0" w:rsidP="00E4697B">
      <w:pPr>
        <w:pStyle w:val="ListBullet"/>
        <w:spacing w:before="0" w:after="280" w:line="240" w:lineRule="auto"/>
        <w:rPr>
          <w:rFonts w:eastAsia="SimSun"/>
          <w:lang w:eastAsia="zh-CN"/>
        </w:rPr>
      </w:pPr>
      <w:r>
        <w:rPr>
          <w:rFonts w:eastAsia="SimSun"/>
          <w:lang w:eastAsia="zh-CN"/>
        </w:rPr>
        <w:t>ESIA ಗಾಗಿ ಅನ್ವಯವಾಗುವ ಉಲ್ಲೇಖ ಚೌಕಟ್ಟನ್ನು ಕೆಳಗೆ ನೀಡಲಾಗಿದೆ:</w:t>
      </w:r>
    </w:p>
    <w:p w14:paraId="3356CF22" w14:textId="77777777" w:rsidR="00CB62A0" w:rsidRDefault="00CB62A0" w:rsidP="00E4697B">
      <w:pPr>
        <w:pStyle w:val="ListBullet"/>
        <w:spacing w:before="0" w:after="280" w:line="240" w:lineRule="auto"/>
        <w:ind w:hanging="566"/>
        <w:rPr>
          <w:rFonts w:eastAsia="SimSun"/>
          <w:lang w:eastAsia="zh-CN"/>
        </w:rPr>
      </w:pPr>
      <w:r>
        <w:rPr>
          <w:rFonts w:eastAsia="SimSun"/>
          <w:lang w:eastAsia="zh-CN"/>
        </w:rPr>
        <w:t>ಪರಿಸರ, ಆರೋಗ್ಯ, ಸುರಕ್ಷತೆ, ಕಾರ್ಮಿಕರು, ಭೂಸ್ವಾಧೀನ, ಮಧ್ಯಸ್ಥಗಾರರ ತೊಡಗಿಸಿಕೊಳ್ಳುವಿಕೆ ಮತ್ತು ಭಾರತದಲ್ಲಿನ ಸ್ಥಳೀಯ ಜನರಿಗೆ ಸಂಬಂಧಿಸಿದಂತೆ ಅನ್ವಯವಾಗುವ ನೀತಿ ಮತ್ತು ಶಾಸನ;</w:t>
      </w:r>
    </w:p>
    <w:p w14:paraId="24551888" w14:textId="77777777" w:rsidR="00CB62A0" w:rsidRDefault="00CB62A0" w:rsidP="00E4697B">
      <w:pPr>
        <w:pStyle w:val="ListBullet"/>
        <w:spacing w:before="0" w:after="280" w:line="240" w:lineRule="auto"/>
        <w:ind w:hanging="566"/>
        <w:rPr>
          <w:rFonts w:eastAsia="SimSun"/>
          <w:lang w:eastAsia="zh-CN"/>
        </w:rPr>
      </w:pPr>
      <w:r>
        <w:rPr>
          <w:rFonts w:eastAsia="SimSun"/>
          <w:lang w:eastAsia="zh-CN"/>
        </w:rPr>
        <w:t>ಸಾಮಾನ್ಯ EHS ಮಾರ್ಗಸೂಚಿಗಳು ಮತ್ತು ವಲಯ-ನಿರ್ದಿಷ್ಟ ಮಾರ್ಗದರ್ಶನ (ಪ್ರಸರಣ ಮತ್ತು ವಿತರಣೆಗಾಗಿ EHS ಮಾರ್ಗಸೂಚಿಗಳು) ಎರಡನ್ನೂ ಒಳಗೊಂಡಂತೆ ವಿಶ್ವ ಬ್ಯಾಂಕ್ ಗುಂಪಿನ ಪರಿಸರ, ಆರೋಗ್ಯ ಮತ್ತು ಸುರಕ್ಷತೆ (EHS) ಮಾರ್ಗಸೂಚಿಗಳಲ್ಲಿ ನಿಗದಿಪಡಿಸಿದಂತೆ ಉತ್ತಮ ಅಂತರರಾಷ್ಟ್ರೀಯ ಉದ್ಯಮ ಅಭ್ಯಾಸ (GIIP);</w:t>
      </w:r>
    </w:p>
    <w:p w14:paraId="6F9AD053" w14:textId="77777777" w:rsidR="00CB62A0" w:rsidRDefault="00CB62A0" w:rsidP="00E4697B">
      <w:pPr>
        <w:pStyle w:val="ListBullet"/>
        <w:spacing w:before="0" w:after="280" w:line="240" w:lineRule="auto"/>
        <w:ind w:hanging="566"/>
        <w:rPr>
          <w:rFonts w:eastAsia="SimSun"/>
          <w:lang w:eastAsia="zh-CN"/>
        </w:rPr>
      </w:pPr>
      <w:r>
        <w:rPr>
          <w:rFonts w:eastAsia="SimSun"/>
          <w:lang w:eastAsia="zh-CN"/>
        </w:rPr>
        <w:t>IFC ಕಾರ್ಯಕ್ಷಮತೆಯ ಮಾನದಂಡಗಳು (2012);</w:t>
      </w:r>
    </w:p>
    <w:p w14:paraId="213705D4" w14:textId="77777777" w:rsidR="00CB62A0" w:rsidRDefault="00CB62A0" w:rsidP="00E4697B">
      <w:pPr>
        <w:pStyle w:val="ListBullet"/>
        <w:spacing w:before="0" w:after="280" w:line="240" w:lineRule="auto"/>
        <w:ind w:hanging="566"/>
        <w:rPr>
          <w:rFonts w:eastAsia="SimSun"/>
          <w:lang w:eastAsia="zh-CN"/>
        </w:rPr>
      </w:pPr>
      <w:r>
        <w:rPr>
          <w:rFonts w:eastAsia="SimSun"/>
          <w:lang w:eastAsia="zh-CN"/>
        </w:rPr>
        <w:t>IFC ವರ್ಕರ್ಸ್ ವಸತಿ: ಪ್ರಕ್ರಿಯೆ ಮತ್ತು ಮಾನದಂಡಗಳು;</w:t>
      </w:r>
    </w:p>
    <w:p w14:paraId="56E74B4A" w14:textId="77777777" w:rsidR="00CB62A0" w:rsidRDefault="00CB62A0" w:rsidP="00E4697B">
      <w:pPr>
        <w:pStyle w:val="ListBullet"/>
        <w:spacing w:before="0" w:after="280" w:line="240" w:lineRule="auto"/>
        <w:ind w:hanging="566"/>
        <w:rPr>
          <w:rFonts w:eastAsia="SimSun"/>
          <w:lang w:eastAsia="zh-CN"/>
        </w:rPr>
      </w:pPr>
      <w:r>
        <w:rPr>
          <w:rFonts w:eastAsia="SimSun"/>
          <w:lang w:eastAsia="zh-CN"/>
        </w:rPr>
        <w:t>ಸ್ಥಳೀಯ ಜನರ ಹಕ್ಕುಗಳ ಮೇಲೆ UN ಘೋಷಣೆ, ವ್ಯಾಪಾರ ಮತ್ತು ಮಾನವ ಹಕ್ಕುಗಳ ಮೇಲಿನ UN ಮಾರ್ಗಸೂಚಿಗಳ ತತ್ವಗಳು, ಆರ್ಥಿಕ, ಸಾಂಸ್ಕೃತಿಕ ಮತ್ತು ಸಾಮಾಜಿಕ ಹಕ್ಕುಗಳ ಮೇಲಿನ ಅಂತರರಾಷ್ಟ್ರೀಯ ಒಪ್ಪಂದ ಮತ್ತು ಆತಿಥೇಯ ದೇಶದಿಂದ ಅಂಗೀಕರಿಸಲ್ಪಟ್ಟ ILO ಕೋರ್ ಕಾರ್ಮಿಕ ಮಾನದಂಡಗಳು ಸೇರಿದಂತೆ ಅತಿಥೇಯ ದೇಶಕ್ಕೆ ಅನ್ವಯವಾಗುವ ಸಂಬಂಧಿತ ಅಂತರರಾಷ್ಟ್ರೀಯ ಒಪ್ಪಂದಗಳು;</w:t>
      </w:r>
    </w:p>
    <w:p w14:paraId="02403558" w14:textId="77777777" w:rsidR="00CB62A0" w:rsidRDefault="00CB62A0" w:rsidP="00E4697B">
      <w:pPr>
        <w:pStyle w:val="ListBullet"/>
        <w:spacing w:before="0" w:after="280" w:line="240" w:lineRule="auto"/>
        <w:ind w:hanging="566"/>
        <w:rPr>
          <w:rFonts w:eastAsia="SimSun"/>
          <w:lang w:eastAsia="zh-CN"/>
        </w:rPr>
      </w:pPr>
      <w:r>
        <w:rPr>
          <w:rFonts w:eastAsia="SimSun"/>
          <w:lang w:eastAsia="zh-CN"/>
        </w:rPr>
        <w:t>ಇತರ ಬಾಹ್ಯ ಮಧ್ಯಸ್ಥಗಾರರೊಂದಿಗೆ ಒಪ್ಪಂದಗಳು ಉದಾ ಸಮುದಾಯ ಗುಂಪುಗಳು ಮತ್ತು ಸರ್ಕಾರೇತರ ಸಂಸ್ಥೆಗಳು;</w:t>
      </w:r>
    </w:p>
    <w:p w14:paraId="744B342D" w14:textId="77777777" w:rsidR="00CB62A0" w:rsidRDefault="00CB62A0" w:rsidP="00E4697B">
      <w:pPr>
        <w:pStyle w:val="ListBullet"/>
        <w:spacing w:before="0" w:after="280" w:line="240" w:lineRule="auto"/>
        <w:ind w:hanging="566"/>
        <w:rPr>
          <w:rFonts w:eastAsia="SimSun"/>
          <w:lang w:eastAsia="zh-CN"/>
        </w:rPr>
      </w:pPr>
      <w:r>
        <w:rPr>
          <w:rFonts w:eastAsia="SimSun"/>
          <w:lang w:eastAsia="zh-CN"/>
        </w:rPr>
        <w:t>ಸರ್ಕಾರಿ ಅಧಿಕಾರಿಗಳೊಂದಿಗೆ ಒಪ್ಪಂದಗಳು.</w:t>
      </w:r>
    </w:p>
    <w:p w14:paraId="041D9FEF" w14:textId="77777777" w:rsidR="00CB62A0" w:rsidRDefault="00CB62A0" w:rsidP="00E4697B">
      <w:pPr>
        <w:pStyle w:val="ListBullet"/>
        <w:spacing w:before="0" w:after="280" w:line="240" w:lineRule="auto"/>
        <w:ind w:hanging="566"/>
        <w:rPr>
          <w:rFonts w:eastAsia="SimSun"/>
          <w:lang w:eastAsia="zh-CN"/>
        </w:rPr>
      </w:pPr>
      <w:r>
        <w:rPr>
          <w:rFonts w:eastAsia="SimSun"/>
          <w:lang w:eastAsia="zh-CN"/>
        </w:rPr>
        <w:t>ESIA ಪ್ರಕ್ರಿಯೆಯಲ್ಲಿ ERM ಕೆಳಗಿನ ಮಾನದಂಡಗಳನ್ನು ಸಹ ಉಲ್ಲೇಖಿಸುತ್ತದೆ:</w:t>
      </w:r>
    </w:p>
    <w:p w14:paraId="7F8D487F" w14:textId="77777777" w:rsidR="00CB62A0" w:rsidRDefault="00CB62A0" w:rsidP="00E4697B">
      <w:pPr>
        <w:pStyle w:val="ListBullet"/>
        <w:spacing w:before="0" w:after="280" w:line="240" w:lineRule="auto"/>
        <w:ind w:hanging="566"/>
        <w:rPr>
          <w:rFonts w:eastAsia="SimSun"/>
          <w:lang w:eastAsia="zh-CN"/>
        </w:rPr>
      </w:pPr>
      <w:r>
        <w:rPr>
          <w:rFonts w:eastAsia="SimSun"/>
          <w:lang w:eastAsia="zh-CN"/>
        </w:rPr>
        <w:t>IFC ಯುಟಿಲಿಟಿ ಸ್ಕೇಲ್ ಸೌರ ದ್ಯುತಿವಿದ್ಯುಜ್ಜನಕ ವಿದ್ಯುತ್ ಸ್ಥಾವರಗಳು: ಪ್ರಾಜೆಕ್ಟ್ ಡೆವಲಪರ್ಸ್ ಗೈಡ್ (2015); ಮತ್ತು</w:t>
      </w:r>
    </w:p>
    <w:p w14:paraId="6A232493" w14:textId="77777777" w:rsidR="00CB62A0" w:rsidRDefault="00CB62A0" w:rsidP="00E4697B">
      <w:pPr>
        <w:pStyle w:val="ListBullet"/>
        <w:spacing w:before="0" w:after="280" w:line="240" w:lineRule="auto"/>
        <w:ind w:hanging="566"/>
        <w:rPr>
          <w:rFonts w:ascii="Calibri" w:hAnsi="Calibri" w:cs="Mangal"/>
          <w:color w:val="auto"/>
          <w:kern w:val="0"/>
          <w:sz w:val="24"/>
          <w:szCs w:val="24"/>
        </w:rPr>
      </w:pPr>
      <w:r>
        <w:rPr>
          <w:color w:val="auto"/>
          <w:lang w:val="en-GB" w:eastAsia="zh-CN"/>
        </w:rPr>
        <w:t>CFM ನ ಜವಾಬ್ದಾರಿಯುತ ಹೂಡಿಕೆಯ ಚೌಕಟ್ಟು.</w:t>
      </w:r>
    </w:p>
    <w:p w14:paraId="613EFFBB"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8E58B17" w14:textId="77777777" w:rsidR="00CB62A0" w:rsidRDefault="00CB62A0" w:rsidP="00E4697B">
      <w:pPr>
        <w:jc w:val="center"/>
        <w:rPr>
          <w:rFonts w:cs="Mangal"/>
          <w:color w:val="auto"/>
          <w:kern w:val="0"/>
          <w:sz w:val="24"/>
          <w:szCs w:val="24"/>
        </w:rPr>
      </w:pPr>
      <w:r>
        <w:rPr>
          <w:rFonts w:ascii="Arial" w:eastAsia="SimSun" w:hAnsi="Arial" w:cs="Arial"/>
          <w:b/>
          <w:bCs/>
          <w:color w:val="BC6B13"/>
          <w:sz w:val="28"/>
          <w:szCs w:val="28"/>
          <w:lang w:eastAsia="zh-CN"/>
        </w:rPr>
        <w:t>ಎನ್ವಿರಾನ್ಮೆಂಟಲ್ ಬೇಸ್ಲೈನ್ ​​(ಮುಂದುವರಿದಿದೆ)</w:t>
      </w:r>
    </w:p>
    <w:p w14:paraId="2915C940"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3D65233" w14:textId="77777777" w:rsidR="00CB62A0" w:rsidRDefault="00CB62A0" w:rsidP="00E4697B">
      <w:pPr>
        <w:jc w:val="center"/>
        <w:rPr>
          <w:rFonts w:ascii="Arial" w:eastAsia="SimSun" w:hAnsi="Arial" w:cs="Arial"/>
          <w:b/>
          <w:bCs/>
          <w:color w:val="A5644E"/>
          <w:lang w:val="en-US" w:eastAsia="zh-CN"/>
        </w:rPr>
      </w:pPr>
      <w:r>
        <w:rPr>
          <w:rFonts w:ascii="Arial" w:eastAsia="SimSun" w:hAnsi="Arial" w:cs="Arial"/>
          <w:b/>
          <w:bCs/>
          <w:color w:val="A5644E"/>
          <w:lang w:val="en-US" w:eastAsia="zh-CN"/>
        </w:rPr>
        <w:t>ಸ್ಥಳೀಯ ಸ್ಥಳಾಕೃತಿಯ ವೈಶಿಷ್ಟ್ಯಗಳು</w:t>
      </w:r>
    </w:p>
    <w:p w14:paraId="101C3FFA" w14:textId="77777777" w:rsidR="00CB62A0" w:rsidRDefault="00CB62A0" w:rsidP="00E4697B">
      <w:pPr>
        <w:rPr>
          <w:rFonts w:cs="Mangal"/>
          <w:color w:val="auto"/>
          <w:kern w:val="0"/>
          <w:sz w:val="24"/>
          <w:szCs w:val="24"/>
        </w:rPr>
      </w:pPr>
      <w:r>
        <w:rPr>
          <w:color w:val="auto"/>
          <w:lang w:val="en-GB" w:eastAsia="zh-CN"/>
        </w:rPr>
        <w:t>ಯೋಜನೆಗಾಗಿ ಸೈಟ್ ಸ್ವಲ್ಪ ಏರಿಳಿತಗಳೊಂದಿಗೆ ಸಮತಟ್ಟಾದ ಭೂಪ್ರದೇಶದಲ್ಲಿದೆ</w:t>
      </w:r>
      <w:r>
        <w:rPr>
          <w:color w:val="FF0000"/>
          <w:lang w:val="en-GB" w:eastAsia="zh-CN"/>
        </w:rPr>
        <w:t>.</w:t>
      </w:r>
      <w:r>
        <w:rPr>
          <w:color w:val="auto"/>
          <w:lang w:val="en-GB" w:eastAsia="zh-CN"/>
        </w:rPr>
        <w:t>ಪ್ರಾಜೆಕ್ಟ್ ಸೈಟ್‌ನ ಎತ್ತರವು ಸರಾಸರಿ ಸಮುದ್ರ ಮಟ್ಟದಿಂದ (amsl) 371 m ನಿಂದ 399 m amsl ವರೆಗೆ ಇರುತ್ತದೆ.</w:t>
      </w:r>
      <w:r>
        <w:rPr>
          <w:rFonts w:ascii="Arial" w:eastAsia="SimSun" w:hAnsi="Arial" w:cs="Arial"/>
          <w:color w:val="FF0000"/>
          <w:lang w:val="en-GB" w:eastAsia="zh-CN"/>
        </w:rPr>
        <w:t xml:space="preserve"> </w:t>
      </w:r>
      <w:r>
        <w:rPr>
          <w:rFonts w:ascii="Arial" w:eastAsia="SimSun" w:hAnsi="Arial" w:cs="Arial"/>
          <w:lang w:val="en-GB" w:eastAsia="zh-CN"/>
        </w:rPr>
        <w:t xml:space="preserve">ನಕ್ಷೆಗಳಲ್ಲಿ ಗಮನಿಸಬಹುದಾದಂತೆ, ಪ್ರಾಜೆಕ್ಟ್ ಸೈಟ್‌ನ ದಕ್ಷಿಣ ಮತ್ತು </w:t>
      </w:r>
      <w:r>
        <w:rPr>
          <w:rFonts w:ascii="Arial" w:eastAsia="SimSun" w:hAnsi="Arial" w:cs="Arial"/>
          <w:lang w:val="en-GB" w:eastAsia="zh-CN"/>
        </w:rPr>
        <w:lastRenderedPageBreak/>
        <w:t>ಆಗ್ನೇಯ ಭಾಗಗಳ ಕಡೆಗೆ ಎತ್ತರವು ಅತ್ಯಂತ ಕಡಿಮೆ ಮಟ್ಟದಲ್ಲಿದೆ.</w:t>
      </w:r>
      <w:r>
        <w:rPr>
          <w:rFonts w:ascii="Times New Roman" w:eastAsia="SimSun" w:hAnsi="Times New Roman" w:cs="Times New Roman"/>
          <w:sz w:val="24"/>
          <w:szCs w:val="24"/>
          <w:lang w:val="en-US" w:eastAsia="zh-CN"/>
        </w:rPr>
        <w:t xml:space="preserve"> </w:t>
      </w:r>
    </w:p>
    <w:p w14:paraId="26CF1E4E"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72CA70EC" w14:textId="77777777" w:rsidR="00CB62A0" w:rsidRDefault="00CB62A0" w:rsidP="00E4697B">
      <w:pPr>
        <w:jc w:val="center"/>
        <w:rPr>
          <w:rFonts w:cs="Mangal"/>
          <w:color w:val="auto"/>
          <w:kern w:val="0"/>
          <w:sz w:val="24"/>
          <w:szCs w:val="24"/>
        </w:rPr>
      </w:pPr>
      <w:r>
        <w:rPr>
          <w:rFonts w:ascii="Arial" w:eastAsia="SimSun" w:hAnsi="Arial" w:cs="Arial"/>
          <w:b/>
          <w:bCs/>
          <w:color w:val="A5644E"/>
          <w:lang w:val="en-US" w:eastAsia="zh-CN"/>
        </w:rPr>
        <w:t>ಅಧ್ಯಯನ ಪ್ರದೇಶದ ಭೂ ಬಳಕೆ</w:t>
      </w:r>
    </w:p>
    <w:p w14:paraId="5B5AFEBA"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CEAFC1D" w14:textId="77777777" w:rsidR="00CB62A0" w:rsidRDefault="00CB62A0" w:rsidP="00E4697B">
      <w:pPr>
        <w:jc w:val="center"/>
        <w:rPr>
          <w:rFonts w:ascii="Arial" w:eastAsia="SimSun" w:hAnsi="Arial" w:cs="Arial"/>
          <w:b/>
          <w:bCs/>
          <w:color w:val="A5644E"/>
          <w:lang w:val="en-US" w:eastAsia="zh-CN"/>
        </w:rPr>
      </w:pPr>
      <w:r>
        <w:rPr>
          <w:rFonts w:ascii="Arial" w:eastAsia="SimSun" w:hAnsi="Arial" w:cs="Arial"/>
          <w:b/>
          <w:bCs/>
          <w:color w:val="A5644E"/>
          <w:lang w:val="en-US" w:eastAsia="zh-CN"/>
        </w:rPr>
        <w:t>ಭೂರೂಪಶಾಸ್ತ್ರ ಮತ್ತು ಮಣ್ಣಿನ ಪ್ರಕಾರ</w:t>
      </w:r>
    </w:p>
    <w:p w14:paraId="6DD6B681" w14:textId="77777777" w:rsidR="00CB62A0" w:rsidRDefault="00CB62A0" w:rsidP="00E4697B">
      <w:pPr>
        <w:pStyle w:val="BodyText"/>
        <w:widowControl/>
        <w:rPr>
          <w:rFonts w:ascii="Calibri" w:eastAsia="SimSun" w:cs="Calibri"/>
          <w:lang w:val="en-GB" w:eastAsia="zh-CN"/>
        </w:rPr>
      </w:pPr>
      <w:r>
        <w:rPr>
          <w:rFonts w:eastAsia="SimSun"/>
          <w:b/>
          <w:bCs/>
          <w:lang w:val="en-US" w:eastAsia="zh-CN"/>
        </w:rPr>
        <w:t>ಭೂರೂಪಶಾಸ್ತ್ರ:</w:t>
      </w:r>
      <w:r>
        <w:rPr>
          <w:color w:val="auto"/>
          <w:lang w:val="en-GB" w:eastAsia="zh-CN"/>
        </w:rPr>
        <w:t>ಜಿಲ್ಲೆಯು ಮುಖ್ಯವಾಗಿ ಗ್ನೈಸ್‌ಗಳು, ಗ್ರಾನೈಟ್‌ಗಳು ಮತ್ತು ಸ್ಕಿಸ್ಟ್‌ಗಳಿಂದ ಕೆಳಗಿದೆ. ಗಟ್ಟಿಯಾದ ಬಂಡೆಯು ಯಾವುದೇ ಪ್ರಾಥಮಿಕ ಸರಂಧ್ರತೆಯನ್ನು ಹೊಂದಿಲ್ಲ. ಆದಾಗ್ಯೂ, ಹವಾಮಾನ, ಮುರಿತ, ಕೀಲುಗಳು ಮತ್ತು ಮಡಿಕೆಗಳು ಮತ್ತು ದೋಷಗಳಂತಹ ಟೆಕ್ಟೋನಿಕ್ ವೈಶಿಷ್ಟ್ಯಗಳು ಈ ಬಂಡೆಗಳಲ್ಲಿ ದ್ವಿತೀಯ ಸರಂಧ್ರತೆ ಮತ್ತು ಪ್ರವೇಶಸಾಧ್ಯತೆಯನ್ನು ಅಭಿವೃದ್ಧಿಪಡಿಸುತ್ತವೆ, ಇದು ಬಾವಿಗಳಿಗೆ ನೀರನ್ನು ಸಂಗ್ರಹಿಸುತ್ತದೆ ಮತ್ತು ನೀಡುತ್ತದೆ.</w:t>
      </w:r>
    </w:p>
    <w:p w14:paraId="61246820" w14:textId="77777777" w:rsidR="00CB62A0" w:rsidRDefault="00CB62A0" w:rsidP="00E4697B">
      <w:pPr>
        <w:rPr>
          <w:rFonts w:ascii="Arial" w:eastAsia="SimSun" w:hAnsi="Arial" w:cs="Arial"/>
          <w:lang w:val="en-US" w:eastAsia="zh-CN"/>
        </w:rPr>
      </w:pPr>
    </w:p>
    <w:p w14:paraId="4CBB77CE" w14:textId="77777777" w:rsidR="00CB62A0" w:rsidRDefault="00CB62A0" w:rsidP="00E4697B">
      <w:pPr>
        <w:pStyle w:val="BodyText"/>
        <w:widowControl/>
        <w:rPr>
          <w:lang w:val="en-US" w:eastAsia="zh-CN"/>
        </w:rPr>
      </w:pPr>
      <w:r>
        <w:rPr>
          <w:rFonts w:eastAsia="SimSun"/>
          <w:b/>
          <w:bCs/>
          <w:lang w:val="en-US" w:eastAsia="zh-CN"/>
        </w:rPr>
        <w:t>ಮಣ್ಣಿನ ವಿಧ:</w:t>
      </w:r>
      <w:r>
        <w:rPr>
          <w:color w:val="auto"/>
          <w:lang w:val="en-US" w:eastAsia="zh-CN"/>
        </w:rPr>
        <w:t>ಫೆಬ್ರವರಿ 2013 ರ ಕೊಪ್ಪಳದ CGWB ಯ ಜಿಲ್ಲಾ ಅಂತರ್ಜಲ ಕರಪತ್ರದ ಪ್ರಕಾರ, ಜಿಲ್ಲೆಯ ಮಣ್ಣನ್ನು ಮೂರು (03) ವಿಧಗಳಾಗಿ ವರ್ಗೀಕರಿಸಲಾಗಿದೆ: ಕಪ್ಪು ಹತ್ತಿ ಮಣ್ಣು; ಕೆಂಪು ಮಣ್ಣು; ಮತ್ತು</w:t>
      </w:r>
      <w:r>
        <w:rPr>
          <w:lang w:val="en-US" w:eastAsia="zh-CN"/>
        </w:rPr>
        <w:t>ಕೆಂಪು ಮರಳು ಮಣ್ಣು.</w:t>
      </w:r>
    </w:p>
    <w:p w14:paraId="4EEFEE0E" w14:textId="77777777" w:rsidR="00CB62A0" w:rsidRDefault="00CB62A0" w:rsidP="00E4697B">
      <w:pPr>
        <w:rPr>
          <w:rFonts w:cs="Mangal"/>
          <w:color w:val="auto"/>
          <w:kern w:val="0"/>
          <w:sz w:val="24"/>
          <w:szCs w:val="24"/>
        </w:rPr>
      </w:pPr>
      <w:r>
        <w:rPr>
          <w:rFonts w:ascii="Arial" w:hAnsi="Arial" w:cs="Arial"/>
          <w:color w:val="auto"/>
          <w:lang w:val="en-GB" w:eastAsia="zh-CN"/>
        </w:rPr>
        <w:t>ಯೋಜನೆಯ ಸ್ಥಳವು ಕಪ್ಪು ಹತ್ತಿ ಮಣ್ಣು ಮತ್ತು ಕೆಂಪು ಮಣ್ಣಿನ ಉಪಸ್ಥಿತಿಯಿಂದ ನಿರೂಪಿಸಲ್ಪಟ್ಟಿದೆ. ಕೆಂಪು ಮಣ್ಣು ಸಾಮಾನ್ಯವಾಗಿ ಫಲವತ್ತಾದ ಪ್ರಕೃತಿಯನ್ನು ಹೊಂದಿದೆ ಮತ್ತು ಕಡಲೆಕಾಯಿ, ರಾಗಿ ಮತ್ತು ಸೂರ್ಯಕಾಂತಿ ಕೃಷಿಗೆ ಸೂಕ್ತವಾಗಿದೆ. ಭೂಮಾಲೀಕರು ವರದಿ ಮಾಡಿದಂತೆ ಮಳೆಯ ಮೇಲೆ ಹೆಚ್ಚಿನ ಅವಲಂಬನೆಯೊಂದಿಗೆ ಏಕ ಬೆಳೆಗಳನ್ನು ಮಾತ್ರ ಬೆಳೆಯಲಾಗುತ್ತಿದೆ, ಇದು ಈ ಪ್ರದೇಶದಲ್ಲಿ ವಿರಳವಾಗಿದೆ.</w:t>
      </w:r>
    </w:p>
    <w:p w14:paraId="658C6F38"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579392E8" w14:textId="77777777" w:rsidR="00CB62A0" w:rsidRDefault="00CB62A0" w:rsidP="00E4697B">
      <w:pPr>
        <w:jc w:val="center"/>
        <w:rPr>
          <w:rFonts w:ascii="Arial" w:eastAsia="SimSun" w:hAnsi="Arial" w:cs="Arial"/>
          <w:b/>
          <w:bCs/>
          <w:color w:val="A5644E"/>
          <w:lang w:val="en-US" w:eastAsia="zh-CN"/>
        </w:rPr>
      </w:pPr>
      <w:r>
        <w:rPr>
          <w:rFonts w:ascii="Arial" w:eastAsia="SimSun" w:hAnsi="Arial" w:cs="Arial"/>
          <w:b/>
          <w:bCs/>
          <w:color w:val="A5644E"/>
          <w:lang w:val="en-US" w:eastAsia="zh-CN"/>
        </w:rPr>
        <w:t>ಒಳಚರಂಡಿ</w:t>
      </w:r>
    </w:p>
    <w:p w14:paraId="5377A6C5" w14:textId="77777777" w:rsidR="00CB62A0" w:rsidRDefault="00CB62A0" w:rsidP="00E4697B">
      <w:pPr>
        <w:pStyle w:val="BodyText"/>
        <w:widowControl/>
        <w:rPr>
          <w:rFonts w:ascii="Calibri" w:hAnsi="Calibri" w:cs="Mangal"/>
          <w:color w:val="auto"/>
          <w:kern w:val="0"/>
          <w:sz w:val="24"/>
          <w:szCs w:val="24"/>
        </w:rPr>
      </w:pPr>
      <w:r>
        <w:rPr>
          <w:rFonts w:eastAsia="SimSun"/>
          <w:lang w:val="en-GB" w:eastAsia="zh-CN"/>
        </w:rPr>
        <w:t>ಜಿಲ್ಲೆಯು ಕೃಷ್ಣಾ ಜಲಾನಯನ ಪ್ರದೇಶದ ಭಾಗವಾಗಿದೆ, ಈ ಪ್ರದೇಶವನ್ನು ಬರಿದಾಗಿಸುವ ಮುಖ್ಯ ಹೊಳೆಗಳು ಮಸ್ಕಿನಾಳ, ಇಳಕಲ್-ನದಿ ಮತ್ತು ಹಿರೇನಾಳ. ಇವುಗಳು ಅಲ್ಪಕಾಲಿಕ ಸ್ವಭಾವದವು, ಇವು ತುಂಗಭದ್ರಾ ಉಪ ಜಲಾನಯನ ಪ್ರದೇಶದಲ್ಲಿ ಬರುತ್ತವೆ. ಒಳಚರಂಡಿ ಸಾಂದ್ರತೆಯೊಂದಿಗೆ ಡೆಂಡ್ರಿಟಿಕ್‌ನಿಂದ ಉಪ ಡೆಂಡ್ರಿಟಿಕ್‌ಗೆ ಒಳಚರಂಡಿ ಪ್ರದರ್ಶನವು 1.4 ರಿಂದ 7.0kms/sq.km ವರೆಗೆ ಬದಲಾಗುತ್ತದೆ.</w:t>
      </w:r>
    </w:p>
    <w:p w14:paraId="3045C143"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7F13FE2E" w14:textId="77777777" w:rsidR="00CB62A0" w:rsidRDefault="00CB62A0" w:rsidP="00E4697B">
      <w:pPr>
        <w:rPr>
          <w:rFonts w:cs="Mangal"/>
          <w:color w:val="auto"/>
          <w:kern w:val="0"/>
          <w:sz w:val="24"/>
          <w:szCs w:val="24"/>
        </w:rPr>
      </w:pPr>
      <w:r>
        <w:rPr>
          <w:rFonts w:ascii="Arial" w:eastAsia="SimSun" w:hAnsi="Arial" w:cs="Arial"/>
          <w:lang w:val="en-US" w:eastAsia="zh-CN"/>
        </w:rPr>
        <w:t>ಕೃಷಿ ಭೂಮಿ</w:t>
      </w:r>
    </w:p>
    <w:p w14:paraId="3D0B188E"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6DB9E483" w14:textId="77777777" w:rsidR="00CB62A0" w:rsidRDefault="00CB62A0" w:rsidP="00E4697B">
      <w:pPr>
        <w:rPr>
          <w:rFonts w:cs="Mangal"/>
          <w:color w:val="auto"/>
          <w:kern w:val="0"/>
          <w:sz w:val="24"/>
          <w:szCs w:val="24"/>
        </w:rPr>
      </w:pPr>
      <w:r>
        <w:rPr>
          <w:rFonts w:ascii="Arial" w:eastAsia="SimSun" w:hAnsi="Arial" w:cs="Arial"/>
          <w:lang w:val="en-US" w:eastAsia="zh-CN"/>
        </w:rPr>
        <w:t>ಸ್ಕ್ರಬ್ ಲ್ಯಾಂಡ್</w:t>
      </w:r>
    </w:p>
    <w:p w14:paraId="0F806922"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C4DF46C" w14:textId="77777777" w:rsidR="00CB62A0" w:rsidRDefault="00CB62A0" w:rsidP="00E4697B">
      <w:pPr>
        <w:jc w:val="center"/>
        <w:rPr>
          <w:rFonts w:cs="Mangal"/>
          <w:color w:val="auto"/>
          <w:kern w:val="0"/>
          <w:sz w:val="24"/>
          <w:szCs w:val="24"/>
        </w:rPr>
      </w:pPr>
      <w:r>
        <w:rPr>
          <w:rFonts w:ascii="Arial" w:eastAsia="SimSun" w:hAnsi="Arial" w:cs="Arial"/>
          <w:lang w:val="en-US" w:eastAsia="zh-CN"/>
        </w:rPr>
        <w:t>ವಾಟರ್ ಬಾಡಿ</w:t>
      </w:r>
    </w:p>
    <w:p w14:paraId="65A6C07A"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9330214" w14:textId="77777777" w:rsidR="00CB62A0" w:rsidRDefault="00CB62A0" w:rsidP="00E4697B">
      <w:pPr>
        <w:jc w:val="center"/>
        <w:rPr>
          <w:rFonts w:cs="Mangal"/>
          <w:color w:val="auto"/>
          <w:kern w:val="0"/>
          <w:sz w:val="24"/>
          <w:szCs w:val="24"/>
        </w:rPr>
      </w:pPr>
      <w:r>
        <w:rPr>
          <w:rFonts w:ascii="Arial" w:eastAsia="SimSun" w:hAnsi="Arial" w:cs="Arial"/>
          <w:b/>
          <w:bCs/>
          <w:color w:val="BC6B13"/>
          <w:sz w:val="24"/>
          <w:szCs w:val="24"/>
          <w:lang w:val="en-US" w:eastAsia="zh-CN"/>
        </w:rPr>
        <w:t>ಹೂವಿನ ಮೌಲ್ಯಮಾಪನ</w:t>
      </w:r>
    </w:p>
    <w:p w14:paraId="44E39979"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6A83997C" w14:textId="77777777" w:rsidR="00CB62A0" w:rsidRDefault="00CB62A0" w:rsidP="00E4697B">
      <w:pPr>
        <w:jc w:val="center"/>
        <w:rPr>
          <w:rFonts w:cs="Mangal"/>
          <w:color w:val="auto"/>
          <w:kern w:val="0"/>
          <w:sz w:val="24"/>
          <w:szCs w:val="24"/>
        </w:rPr>
      </w:pPr>
      <w:r>
        <w:rPr>
          <w:rFonts w:ascii="Arial" w:eastAsia="SimSun" w:hAnsi="Arial" w:cs="Arial"/>
          <w:b/>
          <w:bCs/>
          <w:color w:val="BC6B13"/>
          <w:sz w:val="24"/>
          <w:szCs w:val="24"/>
          <w:lang w:val="en-US" w:eastAsia="zh-CN"/>
        </w:rPr>
        <w:t>ಪ್ರಾಣಿಗಳ ಮೌಲ್ಯಮಾಪನ</w:t>
      </w:r>
    </w:p>
    <w:p w14:paraId="55A424C7"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523D45E" w14:textId="77777777" w:rsidR="00CB62A0" w:rsidRDefault="00CB62A0" w:rsidP="00E4697B">
      <w:pPr>
        <w:rPr>
          <w:rFonts w:ascii="Arial" w:eastAsia="SimSun" w:hAnsi="Arial" w:cs="Arial"/>
          <w:sz w:val="19"/>
          <w:szCs w:val="19"/>
          <w:lang w:eastAsia="zh-CN"/>
        </w:rPr>
      </w:pPr>
      <w:r>
        <w:rPr>
          <w:rFonts w:ascii="Arial" w:eastAsia="SimSun" w:hAnsi="Arial" w:cs="Arial"/>
          <w:b/>
          <w:bCs/>
          <w:sz w:val="19"/>
          <w:szCs w:val="19"/>
          <w:lang w:val="en-GB" w:eastAsia="zh-CN"/>
        </w:rPr>
        <w:t>ಹರ್ಪಿಟೋಫೌನಾ:</w:t>
      </w:r>
      <w:r>
        <w:rPr>
          <w:rFonts w:ascii="Arial" w:eastAsia="SimSun" w:hAnsi="Arial" w:cs="Arial"/>
          <w:sz w:val="19"/>
          <w:szCs w:val="19"/>
          <w:lang w:val="en-GB" w:eastAsia="zh-CN"/>
        </w:rPr>
        <w:t>ಉದ್ದೇಶಿತ ಸೌರ ವಿದ್ಯುತ್ ಸ್ಥಾವರದ 5 ಕಿಮೀ ಅಧ್ಯಯನ ಪ್ರದೇಶದಿಂದ ಆರು (6) ಅನ್ನು ಗಮನಿಸಲಾಗಿದೆ. IUCN ವರ್ಗೀಕರಣದ ಪ್ರಕಾರ ಗಮನಿಸಿದ ಎಲ್ಲಾ ಜಾತಿಗಳನ್ನು 'ಕಡಿಮೆ ಕಾಳಜಿ' ಎಂದು ವರ್ಗೀಕರಿಸಲಾಗಿದೆ.</w:t>
      </w:r>
    </w:p>
    <w:p w14:paraId="1A96C71C" w14:textId="77777777" w:rsidR="00CB62A0" w:rsidRDefault="00CB62A0" w:rsidP="00E4697B">
      <w:pPr>
        <w:rPr>
          <w:rFonts w:ascii="Arial" w:eastAsia="SimSun" w:hAnsi="Arial" w:cs="Arial"/>
          <w:sz w:val="19"/>
          <w:szCs w:val="19"/>
          <w:lang w:eastAsia="zh-CN"/>
        </w:rPr>
      </w:pPr>
      <w:r>
        <w:rPr>
          <w:rFonts w:ascii="Arial" w:eastAsia="SimSun" w:hAnsi="Arial" w:cs="Arial"/>
          <w:b/>
          <w:bCs/>
          <w:sz w:val="19"/>
          <w:szCs w:val="19"/>
          <w:lang w:val="en-GB" w:eastAsia="zh-CN"/>
        </w:rPr>
        <w:t>ಅವಿಫೌನಾ:</w:t>
      </w:r>
      <w:r>
        <w:rPr>
          <w:rFonts w:ascii="Arial" w:eastAsia="SimSun" w:hAnsi="Arial" w:cs="Arial"/>
          <w:sz w:val="19"/>
          <w:szCs w:val="19"/>
          <w:lang w:eastAsia="zh-CN"/>
        </w:rPr>
        <w:t>ಆರಂಭಿಕ ವಲಸೆ ಋತುವಿನ ಸಮೀಕ್ಷೆಯಲ್ಲಿ ಒಟ್ಟು 75 ಜಾತಿಗಳನ್ನು ಗಮನಿಸಲಾಯಿತು. 12 ಜಾತಿಗಳು ವಲಸೆ (ಚಳಿಗಾಲದ ಸಂದರ್ಶಕರು) ಮತ್ತು 63 ಜಾತಿಗಳು ವಾಸಿಸುತ್ತಿರುವುದನ್ನು ಗಮನಿಸಲಾಗಿದೆ. ಕೇವಲ (01) ಒಂದು ಜಾತಿಯ ರಿವರ್ ಟರ್ನ್ (ಸ್ಟರ್ನಾ ಔರಾಂಟಿಯಾ) ಅನ್ನು ದುರ್ಬಲ ಎಂದು ವರ್ಗೀಕರಿಸಲಾಗಿದೆ (IUCN v2021.3). 2 ಜಾತಿಗಳು, ಪೇಂಟೆಡ್ ಕೊಕ್ಕರೆ (ಮೈಕ್ಟೇರಿಯಾ ಲ್ಯುಕೋಸೆಫಾಲಾ), ಮತ್ತು ಕಪ್ಪು-ತಲೆಯ ಐಬಿಸ್ (ಥ್ರೆಸ್ಕಿಯೊರ್ನಿಸ್ ಮೆಲನೊಸೆಫಾಲಸ್) ಸಮೀಪ ಬೆದರಿಕೆ (IUCN v2021.3) ಎಂದು ವರ್ಗೀಕರಿಸಲಾಗಿದೆ. ಅಧ್ಯಯನ ಪ್ರದೇಶದಲ್ಲಿ 7 ಜಾತಿಗಳನ್ನು ಗಮನಿಸಲಾಗಿದೆ, ಕಿರು-ಕಾಲ್ಬೆರಳ ಹಾವು-ಹದ್ದು (ಸರ್ಕೇಟಸ್ ಗ್ಯಾಲಿಕಸ್), ಕಪ್ಪು-ರೆಕ್ಕೆಯ ಗಾಳಿಪಟ (ಎಲಾನಸ್ ಕೆರುಲಿಯಸ್), ಬ್ರಾಹ್ಮಿನಿ ಗಾಳಿಪಟ (ಹಲಿಯಸ್ತೂರ್ ಸಿಂಧೂ</w:t>
      </w:r>
      <w:r>
        <w:rPr>
          <w:rFonts w:ascii="Arial" w:eastAsia="SimSun" w:hAnsi="Arial" w:cs="Arial"/>
          <w:b/>
          <w:bCs/>
          <w:i/>
          <w:iCs/>
          <w:color w:val="202122"/>
          <w:sz w:val="19"/>
          <w:szCs w:val="19"/>
          <w:lang w:val="en-GB" w:eastAsia="zh-CN"/>
        </w:rPr>
        <w:t>)</w:t>
      </w:r>
      <w:r>
        <w:rPr>
          <w:rFonts w:ascii="Arial" w:eastAsia="SimSun" w:hAnsi="Arial" w:cs="Arial"/>
          <w:sz w:val="19"/>
          <w:szCs w:val="19"/>
          <w:lang w:val="en-GB" w:eastAsia="zh-CN"/>
        </w:rPr>
        <w:t>, ಬೊನೆಲ್ಲಿಸ್ ಹದ್ದು (ಅಕ್ವಿಲಾ ಫ್ಯಾಸಿಯಾಟಾ</w:t>
      </w:r>
      <w:r>
        <w:rPr>
          <w:rFonts w:ascii="Arial" w:eastAsia="SimSun" w:hAnsi="Arial" w:cs="Arial"/>
          <w:b/>
          <w:bCs/>
          <w:i/>
          <w:iCs/>
          <w:color w:val="202122"/>
          <w:sz w:val="19"/>
          <w:szCs w:val="19"/>
          <w:lang w:val="en-GB" w:eastAsia="zh-CN"/>
        </w:rPr>
        <w:t>)</w:t>
      </w:r>
      <w:r>
        <w:rPr>
          <w:rFonts w:ascii="Arial" w:eastAsia="SimSun" w:hAnsi="Arial" w:cs="Arial"/>
          <w:sz w:val="19"/>
          <w:szCs w:val="19"/>
          <w:lang w:val="en-GB" w:eastAsia="zh-CN"/>
        </w:rPr>
        <w:t>, ಕಪ್ಪು ಗಾಳಿಪಟ (ಮಿಲ್ವಸ್ ಮೈಗ್ರಾನ್ಸ್), ಇಂಡಿಯನ್ ಪೀಫೌಲ್ (ಪಾವೊ ಕ್ರಿಸ್ಟಾಟಸ್), ಓರಿಯೆಂಟಲ್ ಹನಿ ಬಝಾರ್ಡ್ (ಪೆರ್ನಿಸ್ ಪಿಟಿಲೋರಿಂಚಸ್), ಭಾರತೀಯ ವನ್ಯಜೀವಿ ಸಂರಕ್ಷಣಾ ಕಾಯಿದೆ 1972 ರ ವೇಳಾಪಟ್ಟಿ I ಎಂದು ಪಟ್ಟಿಮಾಡಲಾಗಿದೆ. ಅಧ್ಯಯನ ಪ್ರದೇಶದಿಂದ ದಾಖಲಿಸಲಾದ ಒಟ್ಟು 21 ಜಾತಿಗಳು ಜಲಚರಗಳೊಂದಿಗೆ ಸಂಬಂಧ ಹೊಂದಿವೆ. ಆವಾಸಸ್ಥಾನಗಳು ಮತ್ತು ನೀರಿನ ದೇಹದ ಸಮೀಕ್ಷೆಯ ಸಮಯದಲ್ಲಿ ಗಮನಿಸಲಾಗಿದೆ. ಸೌರ ಸ್ಥಾವರ ಪ್ರದೇಶದಲ್ಲಿ ಸಮೀಕ್ಷೆಯ ಸಮಯದಲ್ಲಿ ಆರು (06) ಜಾತಿಯ ರಾಪ್ಟರ್‌ಗಳನ್ನು ಗಮನಿಸಲಾಗಿದೆ. ಸಮೀಕ್ಷೆಯ ಸಮಯದಲ್ಲಿ ಅಧ್ಯಯನ ಪ್ರದೇಶದಿಂದ ಯಾವುದೇ ರಣಹದ್ದು ಜಾತಿಗಳನ್ನು ದಾಖಲಿಸಲಾಗಿಲ್ಲ</w:t>
      </w:r>
    </w:p>
    <w:p w14:paraId="2561300D" w14:textId="77777777" w:rsidR="00CB62A0" w:rsidRDefault="00CB62A0" w:rsidP="00E4697B">
      <w:pPr>
        <w:rPr>
          <w:rFonts w:cs="Mangal"/>
          <w:color w:val="auto"/>
          <w:kern w:val="0"/>
          <w:sz w:val="24"/>
          <w:szCs w:val="24"/>
        </w:rPr>
      </w:pPr>
      <w:r>
        <w:rPr>
          <w:rFonts w:ascii="Arial" w:eastAsia="SimSun" w:hAnsi="Arial" w:cs="Arial"/>
          <w:b/>
          <w:bCs/>
          <w:sz w:val="19"/>
          <w:szCs w:val="19"/>
          <w:lang w:val="en-GB" w:eastAsia="zh-CN"/>
        </w:rPr>
        <w:t>ಸಸ್ತನಿಗಳು:</w:t>
      </w:r>
      <w:r>
        <w:rPr>
          <w:rFonts w:ascii="Arial" w:eastAsia="SimSun" w:hAnsi="Arial" w:cs="Arial"/>
          <w:sz w:val="19"/>
          <w:szCs w:val="19"/>
          <w:lang w:eastAsia="zh-CN"/>
        </w:rPr>
        <w:t xml:space="preserve">ಉದ್ದೇಶಿತ ಸೌರ ವಿದ್ಯುತ್ ಸ್ಥಾವರದ 5 ಕಿಮೀ ಅಧ್ಯಯನ ಪ್ರದೇಶದಿಂದ ಏಳು (07) ಸಸ್ತನಿಗಳನ್ನು ಗಮನಿಸಲಾಗಿದೆ ಮತ್ತು ಒಂಬತ್ತು (9) ಮತ್ತಷ್ಟು ವರದಿಯಾಗಿದೆ. ಜೊತೆಗೆ, ಮೂರು ದುರ್ಬಲ [VU (IUCN v2021.3)]) - [ಬಾನೆಟ್ ಮಕಾಕ್ (ಮಕಾಕಾ ರೇಡಿಯೇಟ್), ಚಿರತೆ (ಪ್ಯಾಂಥೆರಾ ಪಾರ್ಡಸ್), &amp; ಸ್ಲೋತ್ ಬೇರ್ (ಮೆಲುರ್ಸಸ್ ಉರ್ಸಿನಸ್)]; ಮತ್ತು ಒಂದು ಸಮೀಪ ಬೆದರಿಕೆ [NT (IUCN v2021.3)] ಸ್ಟ್ರೈಪ್ಡ್ ಹೈನಾ (ಹೈನಾ ಹೈನಾ)] ಜಾತಿಗಳು, ಇತ್ತೀಚಿನ IUCN ರೆಡ್ ಲಿಸ್ಟ್ (ಆನ್‌ಲೈನ್ ಆವೃತ್ತಿ 2021-3) ಪ್ರಕಾರ ಎಲ್ಲಾ ಜಾತಿಗಳನ್ನು </w:t>
      </w:r>
      <w:r>
        <w:rPr>
          <w:rFonts w:ascii="Arial" w:eastAsia="SimSun" w:hAnsi="Arial" w:cs="Arial"/>
          <w:sz w:val="19"/>
          <w:szCs w:val="19"/>
          <w:lang w:eastAsia="zh-CN"/>
        </w:rPr>
        <w:lastRenderedPageBreak/>
        <w:t>'ಕಡಿಮೆ ಕಾಳಜಿ' ಎಂದು ವರ್ಗೀಕರಿಸಲಾಗಿದೆ. ಅಧ್ಯಯನದ ಪ್ರದೇಶದಿಂದ ವರದಿಯಾದ ಅಥವಾ ಗಮನಿಸಲಾದ ಒಟ್ಟು ಮೂರು (03) ಜಾತಿಗಳು - ಬ್ಲ್ಯಾಕ್‌ಬಕ್ (ಆಂಟಿಲೋಪ್ ಸೆರ್ವಿಕಾಪ್ರಾ), ಇಂಡಿಯನ್ ವುಲ್ಫ್ (ಕ್ಯಾನಿಸ್ ಲೂಪಸ್ ಪ್ಯಾಲಿಪ್ಸ್), ಮತ್ತು ಚಿರತೆ (ಪ್ಯಾಂಥೆರಾ ಪಾರ್ಡಸ್) ಅನ್ನು ಭಾರತೀಯ ವನ್ಯಜೀವಿ ಸಂರಕ್ಷಣಾ ಕಾಯಿದೆ, 1972 ರ ಪ್ರಕಾರ ಶೆಡ್ಯೂಲ್ I ಅಡಿಯಲ್ಲಿ ರಕ್ಷಿಸಲಾಗಿದೆ ಮತ್ತು ವರ್ಗೀಕರಿಸಲಾಗಿದೆ. .</w:t>
      </w:r>
    </w:p>
    <w:p w14:paraId="1C7D2303"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7B4FE17" w14:textId="77777777" w:rsidR="00CB62A0" w:rsidRDefault="00CB62A0" w:rsidP="00E4697B">
      <w:pPr>
        <w:rPr>
          <w:rFonts w:cs="Mangal"/>
          <w:color w:val="auto"/>
          <w:kern w:val="0"/>
          <w:sz w:val="24"/>
          <w:szCs w:val="24"/>
        </w:rPr>
      </w:pPr>
      <w:r>
        <w:rPr>
          <w:rFonts w:eastAsia="SimSun"/>
          <w:lang w:val="en-US" w:eastAsia="zh-CN"/>
        </w:rPr>
        <w:t>ಕೆಳಗಿನ ಪ್ರಭಾವದ ಮೌಲ್ಯಮಾಪನ ವಿಭಾಗವು ಯೋಜನೆಗಾಗಿ ನಡೆಸಲಾದ IA ಯ ಸಾರಾಂಶವನ್ನು ಪ್ರಸ್ತುತಪಡಿಸುತ್ತದೆ. ESIA ಯಲ್ಲಿನ ಪ್ರತಿಯೊಂದು ಸ್ಕೋಪ್-ಇನ್ ಪರಿಣಾಮಗಳಿಗೆ, ಟೇಬಲ್ ಪ್ರಭಾವದ ಸ್ವರೂಪ (ಧನಾತ್ಮಕ/ಋಣಾತ್ಮಕ), ಪ್ರಭಾವದ ಮಹತ್ವ, ತಗ್ಗಿಸುವಿಕೆಯ ಕ್ರಮಗಳು ಮತ್ತು ತಗ್ಗಿಸುವಿಕೆಯ ಕ್ರಮಗಳ ಅನುಷ್ಠಾನದ ನಂತರ ಉಳಿದ ಪ್ರಭಾವದ ಮಹತ್ವವನ್ನು ಗುರುತಿಸುತ್ತದೆ.</w:t>
      </w:r>
    </w:p>
    <w:p w14:paraId="45845D38"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10933" w:type="dxa"/>
        <w:tblInd w:w="-8" w:type="dxa"/>
        <w:tblLayout w:type="fixed"/>
        <w:tblCellMar>
          <w:left w:w="0" w:type="dxa"/>
          <w:right w:w="0" w:type="dxa"/>
        </w:tblCellMar>
        <w:tblLook w:val="0000" w:firstRow="0" w:lastRow="0" w:firstColumn="0" w:lastColumn="0" w:noHBand="0" w:noVBand="0"/>
      </w:tblPr>
      <w:tblGrid>
        <w:gridCol w:w="1341"/>
        <w:gridCol w:w="12"/>
        <w:gridCol w:w="1224"/>
        <w:gridCol w:w="12"/>
        <w:gridCol w:w="1126"/>
        <w:gridCol w:w="50"/>
        <w:gridCol w:w="17"/>
        <w:gridCol w:w="11"/>
        <w:gridCol w:w="5723"/>
        <w:gridCol w:w="1417"/>
      </w:tblGrid>
      <w:tr w:rsidR="00CB62A0" w14:paraId="287080E3" w14:textId="77777777" w:rsidTr="00E4697B">
        <w:trPr>
          <w:trHeight w:val="259"/>
        </w:trPr>
        <w:tc>
          <w:tcPr>
            <w:tcW w:w="1341" w:type="dxa"/>
            <w:tcBorders>
              <w:top w:val="single" w:sz="8" w:space="0" w:color="auto"/>
              <w:left w:val="single" w:sz="8" w:space="0" w:color="auto"/>
              <w:bottom w:val="nil"/>
              <w:right w:val="single" w:sz="8" w:space="0" w:color="auto"/>
            </w:tcBorders>
          </w:tcPr>
          <w:p w14:paraId="01F91546"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ಪರಿಣಾಮ</w:t>
            </w:r>
          </w:p>
          <w:p w14:paraId="4BB1CF6F"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ವಿವರಣೆ</w:t>
            </w:r>
          </w:p>
        </w:tc>
        <w:tc>
          <w:tcPr>
            <w:tcW w:w="1236" w:type="dxa"/>
            <w:gridSpan w:val="2"/>
            <w:tcBorders>
              <w:top w:val="single" w:sz="8" w:space="0" w:color="auto"/>
              <w:left w:val="single" w:sz="8" w:space="0" w:color="auto"/>
              <w:bottom w:val="nil"/>
              <w:right w:val="single" w:sz="8" w:space="0" w:color="auto"/>
            </w:tcBorders>
          </w:tcPr>
          <w:p w14:paraId="7F6FA738"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ಪರಿಣಾಮ ಪ್ರಕೃತಿ</w:t>
            </w:r>
          </w:p>
        </w:tc>
        <w:tc>
          <w:tcPr>
            <w:tcW w:w="1205" w:type="dxa"/>
            <w:gridSpan w:val="4"/>
            <w:tcBorders>
              <w:top w:val="single" w:sz="8" w:space="0" w:color="auto"/>
              <w:left w:val="single" w:sz="8" w:space="0" w:color="auto"/>
              <w:bottom w:val="single" w:sz="8" w:space="0" w:color="auto"/>
              <w:right w:val="nil"/>
            </w:tcBorders>
          </w:tcPr>
          <w:p w14:paraId="796F14A3"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ಪ್ರಭಾವದ ಮಹತ್ವ</w:t>
            </w:r>
          </w:p>
        </w:tc>
        <w:tc>
          <w:tcPr>
            <w:tcW w:w="5734" w:type="dxa"/>
            <w:gridSpan w:val="2"/>
            <w:tcBorders>
              <w:top w:val="single" w:sz="8" w:space="0" w:color="auto"/>
              <w:left w:val="nil"/>
              <w:bottom w:val="single" w:sz="8" w:space="0" w:color="auto"/>
              <w:right w:val="nil"/>
            </w:tcBorders>
          </w:tcPr>
          <w:p w14:paraId="3577B6D0" w14:textId="77777777" w:rsidR="00CB62A0" w:rsidRDefault="00CB62A0" w:rsidP="00E4697B">
            <w:pPr>
              <w:jc w:val="center"/>
              <w:rPr>
                <w:rFonts w:cs="Mangal"/>
                <w:color w:val="auto"/>
                <w:kern w:val="0"/>
                <w:sz w:val="24"/>
                <w:szCs w:val="24"/>
              </w:rPr>
            </w:pPr>
          </w:p>
        </w:tc>
        <w:tc>
          <w:tcPr>
            <w:tcW w:w="1417" w:type="dxa"/>
            <w:tcBorders>
              <w:top w:val="single" w:sz="8" w:space="0" w:color="auto"/>
              <w:left w:val="nil"/>
              <w:bottom w:val="single" w:sz="8" w:space="0" w:color="auto"/>
              <w:right w:val="single" w:sz="8" w:space="0" w:color="auto"/>
            </w:tcBorders>
          </w:tcPr>
          <w:p w14:paraId="4CAD1E4E" w14:textId="77777777" w:rsidR="00CB62A0" w:rsidRDefault="00CB62A0" w:rsidP="00E4697B">
            <w:pPr>
              <w:jc w:val="center"/>
              <w:rPr>
                <w:rFonts w:cs="Mangal"/>
                <w:color w:val="auto"/>
                <w:kern w:val="0"/>
                <w:sz w:val="24"/>
                <w:szCs w:val="24"/>
              </w:rPr>
            </w:pPr>
          </w:p>
        </w:tc>
      </w:tr>
      <w:tr w:rsidR="00CB62A0" w14:paraId="0BF1C5D3" w14:textId="77777777" w:rsidTr="00E4697B">
        <w:trPr>
          <w:trHeight w:val="643"/>
        </w:trPr>
        <w:tc>
          <w:tcPr>
            <w:tcW w:w="1341" w:type="dxa"/>
            <w:tcBorders>
              <w:top w:val="nil"/>
              <w:left w:val="single" w:sz="8" w:space="0" w:color="auto"/>
              <w:bottom w:val="single" w:sz="8" w:space="0" w:color="auto"/>
              <w:right w:val="single" w:sz="8" w:space="0" w:color="auto"/>
            </w:tcBorders>
          </w:tcPr>
          <w:p w14:paraId="7F0D432D" w14:textId="77777777" w:rsidR="00CB62A0" w:rsidRDefault="00CB62A0" w:rsidP="00E4697B">
            <w:pPr>
              <w:jc w:val="center"/>
              <w:rPr>
                <w:rFonts w:cs="Mangal"/>
                <w:color w:val="auto"/>
                <w:kern w:val="0"/>
                <w:sz w:val="24"/>
                <w:szCs w:val="24"/>
              </w:rPr>
            </w:pPr>
          </w:p>
        </w:tc>
        <w:tc>
          <w:tcPr>
            <w:tcW w:w="1236" w:type="dxa"/>
            <w:gridSpan w:val="2"/>
            <w:tcBorders>
              <w:top w:val="nil"/>
              <w:left w:val="single" w:sz="8" w:space="0" w:color="auto"/>
              <w:bottom w:val="single" w:sz="8" w:space="0" w:color="auto"/>
              <w:right w:val="single" w:sz="8" w:space="0" w:color="auto"/>
            </w:tcBorders>
          </w:tcPr>
          <w:p w14:paraId="3AD716D3" w14:textId="77777777" w:rsidR="00CB62A0" w:rsidRDefault="00CB62A0" w:rsidP="00E4697B">
            <w:pPr>
              <w:jc w:val="center"/>
              <w:rPr>
                <w:rFonts w:cs="Mangal"/>
                <w:color w:val="auto"/>
                <w:kern w:val="0"/>
                <w:sz w:val="24"/>
                <w:szCs w:val="24"/>
              </w:rPr>
            </w:pPr>
          </w:p>
        </w:tc>
        <w:tc>
          <w:tcPr>
            <w:tcW w:w="1205" w:type="dxa"/>
            <w:gridSpan w:val="4"/>
            <w:tcBorders>
              <w:top w:val="single" w:sz="8" w:space="0" w:color="auto"/>
              <w:left w:val="single" w:sz="8" w:space="0" w:color="auto"/>
              <w:bottom w:val="single" w:sz="8" w:space="0" w:color="auto"/>
              <w:right w:val="single" w:sz="8" w:space="0" w:color="auto"/>
            </w:tcBorders>
          </w:tcPr>
          <w:p w14:paraId="689371B2"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ಇಲ್ಲದೆ</w:t>
            </w:r>
          </w:p>
        </w:tc>
        <w:tc>
          <w:tcPr>
            <w:tcW w:w="5734" w:type="dxa"/>
            <w:gridSpan w:val="2"/>
            <w:tcBorders>
              <w:top w:val="single" w:sz="8" w:space="0" w:color="auto"/>
              <w:left w:val="single" w:sz="8" w:space="0" w:color="auto"/>
              <w:bottom w:val="single" w:sz="8" w:space="0" w:color="auto"/>
              <w:right w:val="single" w:sz="8" w:space="0" w:color="auto"/>
            </w:tcBorders>
          </w:tcPr>
          <w:p w14:paraId="7B7D99B8"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ಅಳತೆ</w:t>
            </w:r>
          </w:p>
        </w:tc>
        <w:tc>
          <w:tcPr>
            <w:tcW w:w="1417" w:type="dxa"/>
            <w:tcBorders>
              <w:top w:val="single" w:sz="8" w:space="0" w:color="auto"/>
              <w:left w:val="single" w:sz="8" w:space="0" w:color="auto"/>
              <w:bottom w:val="single" w:sz="8" w:space="0" w:color="auto"/>
              <w:right w:val="single" w:sz="8" w:space="0" w:color="auto"/>
            </w:tcBorders>
          </w:tcPr>
          <w:p w14:paraId="1C7F22CE"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ಜೊತೆಗೆ</w:t>
            </w:r>
          </w:p>
          <w:p w14:paraId="5466EF28"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w:t>
            </w:r>
          </w:p>
        </w:tc>
      </w:tr>
      <w:tr w:rsidR="00CB62A0" w14:paraId="37A78AA2" w14:textId="77777777" w:rsidTr="00E4697B">
        <w:trPr>
          <w:trHeight w:val="3486"/>
        </w:trPr>
        <w:tc>
          <w:tcPr>
            <w:tcW w:w="1353" w:type="dxa"/>
            <w:gridSpan w:val="2"/>
            <w:tcBorders>
              <w:top w:val="single" w:sz="8" w:space="0" w:color="auto"/>
              <w:left w:val="single" w:sz="8" w:space="0" w:color="auto"/>
              <w:bottom w:val="single" w:sz="8" w:space="0" w:color="auto"/>
              <w:right w:val="single" w:sz="8" w:space="0" w:color="auto"/>
            </w:tcBorders>
          </w:tcPr>
          <w:p w14:paraId="553EDF88" w14:textId="77777777" w:rsidR="00CB62A0" w:rsidRDefault="00CB62A0" w:rsidP="00E4697B">
            <w:pPr>
              <w:jc w:val="center"/>
              <w:rPr>
                <w:rFonts w:cs="Mangal"/>
                <w:color w:val="auto"/>
                <w:kern w:val="0"/>
                <w:sz w:val="24"/>
                <w:szCs w:val="24"/>
              </w:rPr>
            </w:pPr>
            <w:r>
              <w:rPr>
                <w:rFonts w:ascii="Arial" w:eastAsia="SimSun" w:hAnsi="Arial" w:cs="Arial"/>
                <w:lang w:eastAsia="zh-CN"/>
              </w:rPr>
              <w:t>ಜಲ ಸಂಪನ್ಮೂಲಗಳು</w:t>
            </w:r>
          </w:p>
        </w:tc>
        <w:tc>
          <w:tcPr>
            <w:tcW w:w="1236" w:type="dxa"/>
            <w:gridSpan w:val="2"/>
            <w:tcBorders>
              <w:top w:val="single" w:sz="8" w:space="0" w:color="auto"/>
              <w:left w:val="single" w:sz="8" w:space="0" w:color="auto"/>
              <w:bottom w:val="single" w:sz="8" w:space="0" w:color="auto"/>
              <w:right w:val="single" w:sz="8" w:space="0" w:color="auto"/>
            </w:tcBorders>
          </w:tcPr>
          <w:p w14:paraId="681240DE" w14:textId="77777777" w:rsidR="00CB62A0" w:rsidRDefault="00CB62A0" w:rsidP="00E4697B">
            <w:pPr>
              <w:jc w:val="center"/>
              <w:rPr>
                <w:rFonts w:cs="Mangal"/>
                <w:color w:val="auto"/>
                <w:kern w:val="0"/>
                <w:sz w:val="24"/>
                <w:szCs w:val="24"/>
              </w:rPr>
            </w:pPr>
            <w:r>
              <w:rPr>
                <w:rFonts w:ascii="Arial" w:eastAsia="SimSun" w:hAnsi="Arial" w:cs="Arial"/>
                <w:lang w:val="en-GB" w:eastAsia="zh-CN"/>
              </w:rPr>
              <w:t>ಋಣಾತ್ಮಕ</w:t>
            </w:r>
          </w:p>
        </w:tc>
        <w:tc>
          <w:tcPr>
            <w:tcW w:w="1204" w:type="dxa"/>
            <w:gridSpan w:val="4"/>
            <w:tcBorders>
              <w:top w:val="single" w:sz="8" w:space="0" w:color="auto"/>
              <w:left w:val="single" w:sz="8" w:space="0" w:color="auto"/>
              <w:bottom w:val="single" w:sz="8" w:space="0" w:color="auto"/>
              <w:right w:val="single" w:sz="8" w:space="0" w:color="auto"/>
            </w:tcBorders>
            <w:shd w:val="clear" w:color="auto" w:fill="FFFF00"/>
          </w:tcPr>
          <w:p w14:paraId="1F4F6409" w14:textId="77777777" w:rsidR="00CB62A0" w:rsidRDefault="00CB62A0" w:rsidP="00E4697B">
            <w:pPr>
              <w:jc w:val="center"/>
              <w:rPr>
                <w:rFonts w:cs="Mangal"/>
                <w:color w:val="auto"/>
                <w:kern w:val="0"/>
                <w:sz w:val="24"/>
                <w:szCs w:val="24"/>
              </w:rPr>
            </w:pPr>
            <w:r>
              <w:rPr>
                <w:rFonts w:ascii="Arial" w:eastAsia="SimSun" w:hAnsi="Arial" w:cs="Arial"/>
                <w:b/>
                <w:bCs/>
                <w:lang w:eastAsia="zh-CN"/>
              </w:rPr>
              <w:t>ಮೈನರ್</w:t>
            </w:r>
          </w:p>
        </w:tc>
        <w:tc>
          <w:tcPr>
            <w:tcW w:w="5723" w:type="dxa"/>
            <w:tcBorders>
              <w:top w:val="single" w:sz="8" w:space="0" w:color="auto"/>
              <w:left w:val="single" w:sz="8" w:space="0" w:color="auto"/>
              <w:bottom w:val="single" w:sz="8" w:space="0" w:color="auto"/>
              <w:right w:val="single" w:sz="8" w:space="0" w:color="auto"/>
            </w:tcBorders>
          </w:tcPr>
          <w:p w14:paraId="43BD6983" w14:textId="77777777" w:rsidR="00CB62A0" w:rsidRDefault="00CB62A0" w:rsidP="00E4697B">
            <w:pPr>
              <w:pStyle w:val="TablebulletCxSpLast"/>
              <w:widowControl/>
              <w:numPr>
                <w:ilvl w:val="0"/>
                <w:numId w:val="3"/>
              </w:numPr>
              <w:spacing w:line="240" w:lineRule="auto"/>
              <w:ind w:left="0" w:hanging="276"/>
              <w:rPr>
                <w:rFonts w:eastAsia="SimSun"/>
                <w:sz w:val="20"/>
                <w:szCs w:val="20"/>
                <w:lang w:eastAsia="zh-CN"/>
              </w:rPr>
            </w:pPr>
            <w:r>
              <w:rPr>
                <w:rFonts w:eastAsia="SimSun"/>
                <w:sz w:val="20"/>
                <w:szCs w:val="20"/>
                <w:lang w:eastAsia="zh-CN"/>
              </w:rPr>
              <w:t>ನೀರಿನ ಸಂರಕ್ಷಣೆಯ ಬಗ್ಗೆ ಸಂವೇದನಾಶೀಲರಾಗಲು ಮತ್ತು ನೀರಿನ ಅತ್ಯುತ್ತಮ ಬಳಕೆಗಾಗಿ ಪ್ರೋತ್ಸಾಹಿಸಲು ನಿರ್ಮಾಣ ಕಾರ್ಮಿಕರನ್ನು ನಿಯೋಜಿಸಲಾಗಿದೆ</w:t>
            </w:r>
          </w:p>
          <w:p w14:paraId="5485A1ED" w14:textId="77777777" w:rsidR="00CB62A0" w:rsidRDefault="00CB62A0" w:rsidP="00E4697B">
            <w:pPr>
              <w:pStyle w:val="TablebulletCxSpLast"/>
              <w:widowControl/>
              <w:numPr>
                <w:ilvl w:val="0"/>
                <w:numId w:val="3"/>
              </w:numPr>
              <w:spacing w:line="240" w:lineRule="auto"/>
              <w:ind w:left="0" w:hanging="276"/>
              <w:rPr>
                <w:rFonts w:eastAsia="SimSun"/>
                <w:sz w:val="20"/>
                <w:szCs w:val="20"/>
                <w:lang w:eastAsia="zh-CN"/>
              </w:rPr>
            </w:pPr>
            <w:r>
              <w:rPr>
                <w:rFonts w:eastAsia="SimSun"/>
                <w:sz w:val="20"/>
                <w:szCs w:val="20"/>
                <w:lang w:eastAsia="zh-CN"/>
              </w:rPr>
              <w:t>ನೀರಿನ ಪೂರೈಕೆಯ ಪರ್ಯಾಯ ಮೂಲಗಳನ್ನು ಮೌಲ್ಯಮಾಪನ ಮಾಡಬೇಕು ಮತ್ತು ಸಾಧ್ಯವಾದಷ್ಟು ಮಟ್ಟಿಗೆ ಅಂತರ್ಜಲವನ್ನು ಹೀರಿಕೊಳ್ಳುವುದನ್ನು ತಪ್ಪಿಸಬೇಕು.</w:t>
            </w:r>
          </w:p>
          <w:p w14:paraId="25A1EB0C" w14:textId="77777777" w:rsidR="00CB62A0" w:rsidRDefault="00CB62A0" w:rsidP="00E4697B">
            <w:pPr>
              <w:pStyle w:val="TablebulletCxSpLast"/>
              <w:widowControl/>
              <w:numPr>
                <w:ilvl w:val="0"/>
                <w:numId w:val="3"/>
              </w:numPr>
              <w:spacing w:line="240" w:lineRule="auto"/>
              <w:ind w:left="0" w:hanging="276"/>
              <w:rPr>
                <w:rFonts w:eastAsia="SimSun"/>
                <w:sz w:val="20"/>
                <w:szCs w:val="20"/>
                <w:lang w:eastAsia="zh-CN"/>
              </w:rPr>
            </w:pPr>
            <w:r>
              <w:rPr>
                <w:rFonts w:eastAsia="SimSun"/>
                <w:sz w:val="20"/>
                <w:szCs w:val="20"/>
                <w:lang w:eastAsia="zh-CN"/>
              </w:rPr>
              <w:t>ಒಂದು ವೇಳೆ ಅಧಿಕೃತ ಮಾರಾಟಗಾರರಿಂದ ಅಂತರ್ಜಲವನ್ನು ಸರಬರಾಜು ಮಾಡಲಾಗುತ್ತಿದ್ದರೆ, ಇಪಿಸಿ ಗುತ್ತಿಗೆದಾರರು ಮಾರಾಟಗಾರರ ಮಾರಾಟಗಾರ/ಮೂಲವು ಕೇಂದ್ರ ಅಂತರ್ಜಲ ಪ್ರಾಧಿಕಾರದಿಂದ ಅಂತರ್ಜಲವನ್ನು ಹೊರತೆಗೆಯುವ ಅಧಿಕಾರವನ್ನು ಹೊಂದಿದೆ ಎಂದು ಖಚಿತಪಡಿಸಿಕೊಳ್ಳಬೇಕು.</w:t>
            </w:r>
          </w:p>
          <w:p w14:paraId="4FC2FF0E" w14:textId="77777777" w:rsidR="00CB62A0" w:rsidRDefault="00CB62A0" w:rsidP="00E4697B">
            <w:pPr>
              <w:pStyle w:val="TablebulletCxSpLast"/>
              <w:widowControl/>
              <w:numPr>
                <w:ilvl w:val="0"/>
                <w:numId w:val="3"/>
              </w:numPr>
              <w:spacing w:line="240" w:lineRule="auto"/>
              <w:ind w:left="0" w:hanging="276"/>
              <w:rPr>
                <w:rFonts w:eastAsia="SimSun"/>
                <w:sz w:val="20"/>
                <w:szCs w:val="20"/>
                <w:lang w:eastAsia="zh-CN"/>
              </w:rPr>
            </w:pPr>
            <w:r>
              <w:rPr>
                <w:rFonts w:eastAsia="SimSun"/>
                <w:sz w:val="20"/>
                <w:szCs w:val="20"/>
                <w:lang w:eastAsia="zh-CN"/>
              </w:rPr>
              <w:t>ನೀರಿನ ದಕ್ಷ ಬಳಕೆಗಾಗಿ ನೀರಿನ ಸೋರಿಕೆಯನ್ನು ಗುರುತಿಸಲು ಮತ್ತು ನೀರು ಸರಬರಾಜು ಟ್ಯಾಂಕರ್‌ಗಳಿಂದ ನೀರು ವ್ಯರ್ಥವಾಗುವುದನ್ನು ತಡೆಯಲು ನಿಯಮಿತ ತಪಾಸಣೆ ಅಗತ್ಯ.</w:t>
            </w:r>
          </w:p>
          <w:p w14:paraId="06BF91CF" w14:textId="77777777" w:rsidR="00CB62A0" w:rsidRDefault="00CB62A0" w:rsidP="00E4697B">
            <w:pPr>
              <w:pStyle w:val="TablebulletCxSpLast"/>
              <w:widowControl/>
              <w:numPr>
                <w:ilvl w:val="0"/>
                <w:numId w:val="3"/>
              </w:numPr>
              <w:spacing w:line="240" w:lineRule="auto"/>
              <w:ind w:left="0" w:hanging="276"/>
              <w:rPr>
                <w:rFonts w:eastAsia="SimSun"/>
                <w:sz w:val="20"/>
                <w:szCs w:val="20"/>
                <w:lang w:eastAsia="zh-CN"/>
              </w:rPr>
            </w:pPr>
            <w:r>
              <w:rPr>
                <w:rFonts w:eastAsia="SimSun"/>
                <w:sz w:val="20"/>
                <w:szCs w:val="20"/>
                <w:lang w:eastAsia="zh-CN"/>
              </w:rPr>
              <w:t>ನೈಸರ್ಗಿಕ ಸಂಪನ್ಮೂಲದ ಸಮರ್ಥ ಬಳಕೆಯನ್ನು ಖಚಿತಪಡಿಸಿಕೊಳ್ಳಲು ನಿರ್ಮಾಣ ಬಳಕೆಗಾಗಿ ಕಡಿಮೆ ಗುಣಮಟ್ಟದ ನೀರನ್ನು ಶುದ್ಧ ನೀರಿನೊಂದಿಗೆ ಮಿಶ್ರಣ ಮಾಡುವುದು</w:t>
            </w:r>
          </w:p>
          <w:p w14:paraId="7E495DE1" w14:textId="77777777" w:rsidR="00CB62A0" w:rsidRDefault="00CB62A0" w:rsidP="00E4697B">
            <w:pPr>
              <w:pStyle w:val="TablebulletCxSpLast"/>
              <w:widowControl/>
              <w:numPr>
                <w:ilvl w:val="0"/>
                <w:numId w:val="3"/>
              </w:numPr>
              <w:spacing w:line="240" w:lineRule="auto"/>
              <w:ind w:left="0" w:hanging="276"/>
              <w:rPr>
                <w:rFonts w:eastAsia="SimSun"/>
                <w:sz w:val="20"/>
                <w:szCs w:val="20"/>
                <w:lang w:eastAsia="zh-CN"/>
              </w:rPr>
            </w:pPr>
            <w:r>
              <w:rPr>
                <w:rFonts w:eastAsia="SimSun"/>
                <w:sz w:val="20"/>
                <w:szCs w:val="20"/>
                <w:lang w:eastAsia="zh-CN"/>
              </w:rPr>
              <w:t>ಅಂತರ್ಜಲ ಮರುಪೂರಣ ಕ್ರಮಗಳನ್ನು ಕೈಗೊಳ್ಳಬೇಕು</w:t>
            </w:r>
          </w:p>
          <w:p w14:paraId="5FA37CF8" w14:textId="77777777" w:rsidR="00CB62A0" w:rsidRDefault="00CB62A0" w:rsidP="00E4697B">
            <w:pPr>
              <w:pStyle w:val="TablebulletCxSpLast"/>
              <w:widowControl/>
              <w:numPr>
                <w:ilvl w:val="0"/>
                <w:numId w:val="3"/>
              </w:numPr>
              <w:spacing w:line="240" w:lineRule="auto"/>
              <w:ind w:left="0" w:hanging="276"/>
              <w:rPr>
                <w:rFonts w:ascii="Calibri" w:hAnsi="Calibri" w:cs="Mangal"/>
                <w:color w:val="auto"/>
                <w:kern w:val="0"/>
                <w:sz w:val="24"/>
                <w:szCs w:val="24"/>
              </w:rPr>
            </w:pPr>
            <w:r>
              <w:rPr>
                <w:rFonts w:eastAsia="SimSun"/>
                <w:sz w:val="20"/>
                <w:szCs w:val="20"/>
                <w:lang w:eastAsia="zh-CN"/>
              </w:rPr>
              <w:t>ಸಾಧ್ಯವಿರುವ ಮಟ್ಟಿಗೆ ಮರುಬಳಕೆ/ಮರುಬಳಕೆ</w:t>
            </w:r>
          </w:p>
        </w:tc>
        <w:tc>
          <w:tcPr>
            <w:tcW w:w="1417" w:type="dxa"/>
            <w:tcBorders>
              <w:top w:val="single" w:sz="8" w:space="0" w:color="auto"/>
              <w:left w:val="single" w:sz="8" w:space="0" w:color="auto"/>
              <w:bottom w:val="single" w:sz="8" w:space="0" w:color="auto"/>
              <w:right w:val="single" w:sz="8" w:space="0" w:color="auto"/>
            </w:tcBorders>
            <w:shd w:val="clear" w:color="auto" w:fill="FFFF00"/>
          </w:tcPr>
          <w:p w14:paraId="1DFE163B" w14:textId="77777777" w:rsidR="00CB62A0" w:rsidRDefault="00CB62A0" w:rsidP="00E4697B">
            <w:pPr>
              <w:jc w:val="center"/>
              <w:rPr>
                <w:rFonts w:cs="Mangal"/>
                <w:color w:val="auto"/>
                <w:kern w:val="0"/>
                <w:sz w:val="24"/>
                <w:szCs w:val="24"/>
              </w:rPr>
            </w:pPr>
            <w:r>
              <w:rPr>
                <w:rFonts w:ascii="Arial" w:eastAsia="SimSun" w:hAnsi="Arial" w:cs="Arial"/>
                <w:b/>
                <w:bCs/>
                <w:lang w:eastAsia="zh-CN"/>
              </w:rPr>
              <w:t>ಮೈನರ್</w:t>
            </w:r>
          </w:p>
        </w:tc>
      </w:tr>
      <w:tr w:rsidR="00CB62A0" w14:paraId="16323208" w14:textId="77777777" w:rsidTr="00E4697B">
        <w:trPr>
          <w:trHeight w:val="4438"/>
        </w:trPr>
        <w:tc>
          <w:tcPr>
            <w:tcW w:w="1353" w:type="dxa"/>
            <w:gridSpan w:val="2"/>
            <w:tcBorders>
              <w:top w:val="single" w:sz="8" w:space="0" w:color="auto"/>
              <w:left w:val="single" w:sz="8" w:space="0" w:color="auto"/>
              <w:bottom w:val="single" w:sz="8" w:space="0" w:color="auto"/>
              <w:right w:val="single" w:sz="8" w:space="0" w:color="auto"/>
            </w:tcBorders>
          </w:tcPr>
          <w:p w14:paraId="317E4158" w14:textId="77777777" w:rsidR="00CB62A0" w:rsidRDefault="00CB62A0" w:rsidP="00E4697B">
            <w:pPr>
              <w:jc w:val="center"/>
              <w:rPr>
                <w:rFonts w:cs="Mangal"/>
                <w:color w:val="auto"/>
                <w:kern w:val="0"/>
                <w:sz w:val="24"/>
                <w:szCs w:val="24"/>
              </w:rPr>
            </w:pPr>
            <w:r>
              <w:rPr>
                <w:rFonts w:ascii="Arial" w:eastAsia="SimSun" w:hAnsi="Arial" w:cs="Arial"/>
                <w:lang w:eastAsia="zh-CN"/>
              </w:rPr>
              <w:t>ನೀರಿನ ಗುಣಮಟ್ಟ</w:t>
            </w:r>
          </w:p>
        </w:tc>
        <w:tc>
          <w:tcPr>
            <w:tcW w:w="1236" w:type="dxa"/>
            <w:gridSpan w:val="2"/>
            <w:tcBorders>
              <w:top w:val="single" w:sz="8" w:space="0" w:color="auto"/>
              <w:left w:val="single" w:sz="8" w:space="0" w:color="auto"/>
              <w:bottom w:val="single" w:sz="8" w:space="0" w:color="auto"/>
              <w:right w:val="single" w:sz="8" w:space="0" w:color="auto"/>
            </w:tcBorders>
          </w:tcPr>
          <w:p w14:paraId="539D944D" w14:textId="77777777" w:rsidR="00CB62A0" w:rsidRDefault="00CB62A0" w:rsidP="00E4697B">
            <w:pPr>
              <w:jc w:val="center"/>
              <w:rPr>
                <w:rFonts w:cs="Mangal"/>
                <w:color w:val="auto"/>
                <w:kern w:val="0"/>
                <w:sz w:val="24"/>
                <w:szCs w:val="24"/>
              </w:rPr>
            </w:pPr>
            <w:r>
              <w:rPr>
                <w:rFonts w:ascii="Arial" w:eastAsia="SimSun" w:hAnsi="Arial" w:cs="Arial"/>
                <w:lang w:val="en-GB" w:eastAsia="zh-CN"/>
              </w:rPr>
              <w:t>ಋಣಾತ್ಮಕ</w:t>
            </w:r>
          </w:p>
        </w:tc>
        <w:tc>
          <w:tcPr>
            <w:tcW w:w="1204" w:type="dxa"/>
            <w:gridSpan w:val="4"/>
            <w:tcBorders>
              <w:top w:val="single" w:sz="8" w:space="0" w:color="auto"/>
              <w:left w:val="single" w:sz="8" w:space="0" w:color="auto"/>
              <w:bottom w:val="single" w:sz="8" w:space="0" w:color="auto"/>
              <w:right w:val="single" w:sz="8" w:space="0" w:color="auto"/>
            </w:tcBorders>
            <w:shd w:val="clear" w:color="auto" w:fill="FFFF00"/>
          </w:tcPr>
          <w:p w14:paraId="5F4F24D0" w14:textId="77777777" w:rsidR="00CB62A0" w:rsidRDefault="00CB62A0" w:rsidP="00E4697B">
            <w:pPr>
              <w:jc w:val="center"/>
              <w:rPr>
                <w:rFonts w:cs="Mangal"/>
                <w:color w:val="auto"/>
                <w:kern w:val="0"/>
                <w:sz w:val="24"/>
                <w:szCs w:val="24"/>
              </w:rPr>
            </w:pPr>
            <w:r>
              <w:rPr>
                <w:rFonts w:ascii="Arial" w:eastAsia="SimSun" w:hAnsi="Arial" w:cs="Arial"/>
                <w:b/>
                <w:bCs/>
                <w:lang w:eastAsia="zh-CN"/>
              </w:rPr>
              <w:t>ಮೈನರ್</w:t>
            </w:r>
          </w:p>
        </w:tc>
        <w:tc>
          <w:tcPr>
            <w:tcW w:w="5723" w:type="dxa"/>
            <w:tcBorders>
              <w:top w:val="single" w:sz="8" w:space="0" w:color="auto"/>
              <w:left w:val="single" w:sz="8" w:space="0" w:color="auto"/>
              <w:bottom w:val="single" w:sz="8" w:space="0" w:color="auto"/>
              <w:right w:val="single" w:sz="8" w:space="0" w:color="auto"/>
            </w:tcBorders>
          </w:tcPr>
          <w:p w14:paraId="7A442D67" w14:textId="77777777" w:rsidR="00CB62A0" w:rsidRDefault="00CB62A0" w:rsidP="00E4697B">
            <w:pPr>
              <w:pStyle w:val="TablebulletCxSpLast"/>
              <w:widowControl/>
              <w:numPr>
                <w:ilvl w:val="0"/>
                <w:numId w:val="7"/>
              </w:numPr>
              <w:spacing w:line="240" w:lineRule="auto"/>
              <w:ind w:left="0" w:hanging="350"/>
              <w:rPr>
                <w:rFonts w:eastAsia="SimSun"/>
                <w:sz w:val="20"/>
                <w:szCs w:val="20"/>
                <w:lang w:eastAsia="zh-CN"/>
              </w:rPr>
            </w:pPr>
            <w:r>
              <w:rPr>
                <w:rFonts w:eastAsia="SimSun"/>
                <w:sz w:val="20"/>
                <w:szCs w:val="20"/>
                <w:lang w:eastAsia="zh-CN"/>
              </w:rPr>
              <w:t>ಮೇಲ್ಮೈ ಹರಿವು ಮತ್ತು ನೀರನ್ನು ಸ್ವೀಕರಿಸುವ ಮಾಲಿನ್ಯವನ್ನು ತಡೆಗಟ್ಟಲು ಸೈಟ್ನಲ್ಲಿ ಸಡಿಲವಾದ ನಿರ್ಮಾಣ ಸಾಮಗ್ರಿಗಳ ಸರಿಯಾದ ಹೊದಿಕೆ ಮತ್ತು ಪೇರಿಸುವಿಕೆಯನ್ನು ಖಚಿತಪಡಿಸಿಕೊಳ್ಳಿ</w:t>
            </w:r>
          </w:p>
          <w:p w14:paraId="248ED390" w14:textId="77777777" w:rsidR="00CB62A0" w:rsidRDefault="00CB62A0" w:rsidP="00E4697B">
            <w:pPr>
              <w:pStyle w:val="TablebulletCxSpLast"/>
              <w:widowControl/>
              <w:numPr>
                <w:ilvl w:val="0"/>
                <w:numId w:val="7"/>
              </w:numPr>
              <w:spacing w:line="240" w:lineRule="auto"/>
              <w:ind w:left="0" w:hanging="350"/>
              <w:rPr>
                <w:rFonts w:eastAsia="SimSun"/>
                <w:sz w:val="20"/>
                <w:szCs w:val="20"/>
                <w:lang w:eastAsia="zh-CN"/>
              </w:rPr>
            </w:pPr>
            <w:r>
              <w:rPr>
                <w:rFonts w:eastAsia="SimSun"/>
                <w:sz w:val="20"/>
                <w:szCs w:val="20"/>
                <w:lang w:eastAsia="zh-CN"/>
              </w:rPr>
              <w:t>ಪ್ರಾಜೆಕ್ಟ್ ಸೈಟ್‌ನಲ್ಲಿ ಸುಲಭವಾಗಿ ಪ್ರವೇಶಿಸಬಹುದಾದ ಸ್ಥಳಗಳಲ್ಲಿ ಶೌಚಾಲಯಗಳ ಸಂಖ್ಯೆಯನ್ನು ಒದಗಿಸುವುದು</w:t>
            </w:r>
          </w:p>
          <w:p w14:paraId="1656FAA1" w14:textId="77777777" w:rsidR="00CB62A0" w:rsidRDefault="00CB62A0" w:rsidP="00E4697B">
            <w:pPr>
              <w:pStyle w:val="TablebulletCxSpLast"/>
              <w:widowControl/>
              <w:numPr>
                <w:ilvl w:val="0"/>
                <w:numId w:val="7"/>
              </w:numPr>
              <w:spacing w:line="240" w:lineRule="auto"/>
              <w:ind w:left="0" w:hanging="350"/>
              <w:rPr>
                <w:rFonts w:eastAsia="SimSun"/>
                <w:sz w:val="20"/>
                <w:szCs w:val="20"/>
                <w:lang w:eastAsia="zh-CN"/>
              </w:rPr>
            </w:pPr>
            <w:r>
              <w:rPr>
                <w:rFonts w:eastAsia="SimSun"/>
                <w:sz w:val="20"/>
                <w:szCs w:val="20"/>
                <w:lang w:eastAsia="zh-CN"/>
              </w:rPr>
              <w:t>ಗುಡ್ಡದ ಅಂಚಿನಲ್ಲಿರುವ ಮಣ್ಣಿನ ಪದರಗಳನ್ನು ತೊಂದರೆಗೊಳಿಸುವುದನ್ನು ತಪ್ಪಿಸಿ</w:t>
            </w:r>
          </w:p>
          <w:p w14:paraId="21D9B8A0" w14:textId="77777777" w:rsidR="00CB62A0" w:rsidRDefault="00CB62A0" w:rsidP="00E4697B">
            <w:pPr>
              <w:pStyle w:val="TablebulletCxSpLast"/>
              <w:widowControl/>
              <w:numPr>
                <w:ilvl w:val="0"/>
                <w:numId w:val="7"/>
              </w:numPr>
              <w:spacing w:line="240" w:lineRule="auto"/>
              <w:ind w:left="0" w:hanging="350"/>
              <w:rPr>
                <w:rFonts w:eastAsia="SimSun"/>
                <w:sz w:val="20"/>
                <w:szCs w:val="20"/>
                <w:lang w:eastAsia="zh-CN"/>
              </w:rPr>
            </w:pPr>
            <w:r>
              <w:rPr>
                <w:rFonts w:eastAsia="SimSun"/>
                <w:sz w:val="20"/>
                <w:szCs w:val="20"/>
                <w:lang w:eastAsia="zh-CN"/>
              </w:rPr>
              <w:t>ಬಯಲು ಶೌಚ ಮತ್ತು ಯಾದೃಚ್ಛಿಕವಾಗಿ ಕೊಳಚೆ ವಿಲೇವಾರಿ ಮಾಡುವುದನ್ನು ಕಟ್ಟುನಿಟ್ಟಾಗಿ ನಿರ್ಬಂಧಿಸಲಾಗುವುದು</w:t>
            </w:r>
          </w:p>
          <w:p w14:paraId="388C8633" w14:textId="77777777" w:rsidR="00CB62A0" w:rsidRDefault="00CB62A0" w:rsidP="00E4697B">
            <w:pPr>
              <w:pStyle w:val="TablebulletCxSpLast"/>
              <w:widowControl/>
              <w:numPr>
                <w:ilvl w:val="0"/>
                <w:numId w:val="7"/>
              </w:numPr>
              <w:spacing w:line="240" w:lineRule="auto"/>
              <w:ind w:left="0" w:hanging="350"/>
              <w:rPr>
                <w:rFonts w:eastAsia="SimSun"/>
                <w:sz w:val="20"/>
                <w:szCs w:val="20"/>
                <w:lang w:eastAsia="zh-CN"/>
              </w:rPr>
            </w:pPr>
            <w:r>
              <w:rPr>
                <w:rFonts w:eastAsia="SimSun"/>
                <w:sz w:val="20"/>
                <w:szCs w:val="20"/>
                <w:lang w:eastAsia="zh-CN"/>
              </w:rPr>
              <w:t>ಶೌಚಾಲಯಗಳು, ಸೋಕ್ ಪಿಟ್‌ಗಳು ಮತ್ತು ಸೆಪ್ಟಿಕ್ ಟ್ಯಾಂಕ್‌ಗಳ ಯೋಜನೆ, ನೈಸರ್ಗಿಕ ಒಳಚರಂಡಿ ಚಾನಲ್‌ಗಳಿಂದ ದೂರವಿರುವ ತ್ಯಾಜ್ಯ ಸಂಗ್ರಹ ಪ್ರದೇಶಗಳು</w:t>
            </w:r>
          </w:p>
          <w:p w14:paraId="02053596" w14:textId="77777777" w:rsidR="00CB62A0" w:rsidRDefault="00CB62A0" w:rsidP="00E4697B">
            <w:pPr>
              <w:pStyle w:val="TablebulletCxSpLast"/>
              <w:widowControl/>
              <w:numPr>
                <w:ilvl w:val="0"/>
                <w:numId w:val="7"/>
              </w:numPr>
              <w:spacing w:line="240" w:lineRule="auto"/>
              <w:ind w:left="0" w:hanging="350"/>
              <w:rPr>
                <w:rFonts w:eastAsia="SimSun"/>
                <w:sz w:val="20"/>
                <w:szCs w:val="20"/>
                <w:lang w:eastAsia="zh-CN"/>
              </w:rPr>
            </w:pPr>
            <w:r>
              <w:rPr>
                <w:rFonts w:eastAsia="SimSun"/>
                <w:sz w:val="20"/>
                <w:szCs w:val="20"/>
                <w:lang w:eastAsia="zh-CN"/>
              </w:rPr>
              <w:t>ತ್ಯಾಜ್ಯ ಮತ್ತು ಕೆಸರು ನಿರ್ವಹಣೆ ಮತ್ತು ವಿಲೇವಾರಿಗಾಗಿ ಪರವಾನಗಿ ಪಡೆದ ಗುತ್ತಿಗೆದಾರರ ಬಳಕೆ</w:t>
            </w:r>
          </w:p>
          <w:p w14:paraId="1CE573EA" w14:textId="77777777" w:rsidR="00CB62A0" w:rsidRDefault="00CB62A0" w:rsidP="00E4697B">
            <w:pPr>
              <w:pStyle w:val="TablebulletCxSpLast"/>
              <w:widowControl/>
              <w:numPr>
                <w:ilvl w:val="0"/>
                <w:numId w:val="7"/>
              </w:numPr>
              <w:spacing w:line="240" w:lineRule="auto"/>
              <w:ind w:left="0" w:hanging="350"/>
              <w:rPr>
                <w:rFonts w:eastAsia="SimSun"/>
                <w:sz w:val="20"/>
                <w:szCs w:val="20"/>
                <w:lang w:eastAsia="zh-CN"/>
              </w:rPr>
            </w:pPr>
            <w:r>
              <w:rPr>
                <w:rFonts w:eastAsia="SimSun"/>
                <w:sz w:val="20"/>
                <w:szCs w:val="20"/>
                <w:lang w:eastAsia="zh-CN"/>
              </w:rPr>
              <w:t>ತ್ಯಾಜ್ಯ ವಿಲೇವಾರಿಗಾಗಿ ಗೊತ್ತುಪಡಿಸಿದ ಪ್ರದೇಶಗಳು / ತೊಟ್ಟಿಗಳ ಪೂರ್ವಭಾವಿ ಬಳಕೆಯ ಬಗ್ಗೆ ಕಾರ್ಮಿಕರಿಗೆ ತರಬೇತಿ ನೀಡಲಾಗುತ್ತದೆ ಮತ್ತು ಶೌಚಾಲಯಗಳ ಬಳಕೆಗೆ ಪ್ರೋತ್ಸಾಹಿಸಲಾಗುತ್ತದೆ.</w:t>
            </w:r>
          </w:p>
          <w:p w14:paraId="299CA93C" w14:textId="77777777" w:rsidR="00CB62A0" w:rsidRDefault="00CB62A0" w:rsidP="00E4697B">
            <w:pPr>
              <w:pStyle w:val="TablebulletCxSpLast"/>
              <w:widowControl/>
              <w:numPr>
                <w:ilvl w:val="0"/>
                <w:numId w:val="7"/>
              </w:numPr>
              <w:spacing w:line="240" w:lineRule="auto"/>
              <w:ind w:left="0" w:hanging="350"/>
              <w:rPr>
                <w:rFonts w:eastAsia="SimSun"/>
                <w:sz w:val="20"/>
                <w:szCs w:val="20"/>
                <w:lang w:eastAsia="zh-CN"/>
              </w:rPr>
            </w:pPr>
            <w:r>
              <w:rPr>
                <w:rFonts w:eastAsia="SimSun"/>
                <w:sz w:val="20"/>
                <w:szCs w:val="20"/>
                <w:lang w:eastAsia="zh-CN"/>
              </w:rPr>
              <w:lastRenderedPageBreak/>
              <w:t>ಭೇದಿಸದ ಶೇಖರಣಾ ಪ್ರದೇಶಕ್ಕೆ, ವಿಶೇಷವಾಗಿ ಇಂಧನ ಮತ್ತು ಲೂಬ್ರಿಕಂಟ್, ಅಪಾಯಕಾರಿ ತ್ಯಾಜ್ಯ ಇತ್ಯಾದಿಗಳನ್ನು ಸ್ಥಳದಲ್ಲೇ ಮಾಡಲಾಗುವುದು.</w:t>
            </w:r>
          </w:p>
          <w:p w14:paraId="7A152960" w14:textId="77777777" w:rsidR="00CB62A0" w:rsidRDefault="00CB62A0" w:rsidP="00E4697B">
            <w:pPr>
              <w:pStyle w:val="TablebulletCxSpLast"/>
              <w:widowControl/>
              <w:numPr>
                <w:ilvl w:val="0"/>
                <w:numId w:val="7"/>
              </w:numPr>
              <w:spacing w:line="240" w:lineRule="auto"/>
              <w:ind w:left="0" w:hanging="350"/>
              <w:rPr>
                <w:rFonts w:ascii="Calibri" w:hAnsi="Calibri" w:cs="Mangal"/>
                <w:color w:val="auto"/>
                <w:kern w:val="0"/>
                <w:sz w:val="24"/>
                <w:szCs w:val="24"/>
              </w:rPr>
            </w:pPr>
            <w:r>
              <w:rPr>
                <w:rFonts w:eastAsia="SimSun"/>
                <w:sz w:val="20"/>
                <w:szCs w:val="20"/>
                <w:lang w:eastAsia="zh-CN"/>
              </w:rPr>
              <w:t>ಸೋರಿಕೆಗಳು ಮತ್ತು ಸೋರಿಕೆಗಳನ್ನು ತಕ್ಷಣವೇ ಸ್ವಚ್ಛಗೊಳಿಸಲು ಸೋರಿಕೆ/ಸೋರಿಕೆ ತೆರವು ಯೋಜನೆಯನ್ನು ಅಳವಡಿಸಿಕೊಳ್ಳಲಾಗುವುದು</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18E14C20" w14:textId="77777777" w:rsidR="00CB62A0" w:rsidRDefault="00CB62A0" w:rsidP="00E4697B">
            <w:pPr>
              <w:rPr>
                <w:rFonts w:cs="Mangal"/>
                <w:color w:val="auto"/>
                <w:kern w:val="0"/>
                <w:sz w:val="24"/>
                <w:szCs w:val="24"/>
              </w:rPr>
            </w:pPr>
            <w:r>
              <w:rPr>
                <w:rFonts w:ascii="Arial" w:eastAsia="SimSun" w:hAnsi="Arial" w:cs="Arial"/>
                <w:b/>
                <w:bCs/>
                <w:lang w:eastAsia="zh-CN"/>
              </w:rPr>
              <w:lastRenderedPageBreak/>
              <w:t>ನಗಣ್ಯ</w:t>
            </w:r>
          </w:p>
        </w:tc>
      </w:tr>
      <w:tr w:rsidR="00CB62A0" w14:paraId="068E5F9A" w14:textId="77777777" w:rsidTr="00E4697B">
        <w:trPr>
          <w:trHeight w:val="5110"/>
        </w:trPr>
        <w:tc>
          <w:tcPr>
            <w:tcW w:w="1353" w:type="dxa"/>
            <w:gridSpan w:val="2"/>
            <w:tcBorders>
              <w:top w:val="single" w:sz="8" w:space="0" w:color="auto"/>
              <w:left w:val="single" w:sz="8" w:space="0" w:color="auto"/>
              <w:bottom w:val="single" w:sz="8" w:space="0" w:color="auto"/>
              <w:right w:val="single" w:sz="8" w:space="0" w:color="auto"/>
            </w:tcBorders>
          </w:tcPr>
          <w:p w14:paraId="1EB61E8C" w14:textId="77777777" w:rsidR="00CB62A0" w:rsidRDefault="00CB62A0" w:rsidP="00E4697B">
            <w:pPr>
              <w:jc w:val="center"/>
              <w:rPr>
                <w:rFonts w:cs="Mangal"/>
                <w:color w:val="auto"/>
                <w:kern w:val="0"/>
                <w:sz w:val="24"/>
                <w:szCs w:val="24"/>
              </w:rPr>
            </w:pPr>
            <w:r>
              <w:rPr>
                <w:rFonts w:ascii="Arial" w:eastAsia="SimSun" w:hAnsi="Arial" w:cs="Arial"/>
                <w:lang w:val="en-GB" w:eastAsia="zh-CN"/>
              </w:rPr>
              <w:t>ಮಾನವ ವನ್ಯಜೀವಿ ಸಂಘರ್ಷ</w:t>
            </w:r>
          </w:p>
        </w:tc>
        <w:tc>
          <w:tcPr>
            <w:tcW w:w="1236" w:type="dxa"/>
            <w:gridSpan w:val="2"/>
            <w:tcBorders>
              <w:top w:val="single" w:sz="8" w:space="0" w:color="auto"/>
              <w:left w:val="single" w:sz="8" w:space="0" w:color="auto"/>
              <w:bottom w:val="single" w:sz="8" w:space="0" w:color="auto"/>
              <w:right w:val="single" w:sz="8" w:space="0" w:color="auto"/>
            </w:tcBorders>
          </w:tcPr>
          <w:p w14:paraId="4BBE98D5" w14:textId="77777777" w:rsidR="00CB62A0" w:rsidRDefault="00CB62A0" w:rsidP="00E4697B">
            <w:pPr>
              <w:jc w:val="center"/>
              <w:rPr>
                <w:rFonts w:cs="Mangal"/>
                <w:color w:val="auto"/>
                <w:kern w:val="0"/>
                <w:sz w:val="24"/>
                <w:szCs w:val="24"/>
              </w:rPr>
            </w:pPr>
            <w:r>
              <w:rPr>
                <w:rFonts w:ascii="Arial" w:eastAsia="SimSun" w:hAnsi="Arial" w:cs="Arial"/>
                <w:lang w:val="en-GB" w:eastAsia="zh-CN"/>
              </w:rPr>
              <w:t>ಋಣಾತ್ಮಕ</w:t>
            </w:r>
          </w:p>
        </w:tc>
        <w:tc>
          <w:tcPr>
            <w:tcW w:w="1204" w:type="dxa"/>
            <w:gridSpan w:val="4"/>
            <w:tcBorders>
              <w:top w:val="single" w:sz="8" w:space="0" w:color="auto"/>
              <w:left w:val="single" w:sz="8" w:space="0" w:color="auto"/>
              <w:bottom w:val="single" w:sz="8" w:space="0" w:color="auto"/>
              <w:right w:val="single" w:sz="8" w:space="0" w:color="auto"/>
            </w:tcBorders>
            <w:shd w:val="clear" w:color="auto" w:fill="FFFF00"/>
          </w:tcPr>
          <w:p w14:paraId="69F9F127" w14:textId="77777777" w:rsidR="00CB62A0" w:rsidRDefault="00CB62A0" w:rsidP="00E4697B">
            <w:pPr>
              <w:jc w:val="center"/>
              <w:rPr>
                <w:rFonts w:cs="Mangal"/>
                <w:color w:val="auto"/>
                <w:kern w:val="0"/>
                <w:sz w:val="24"/>
                <w:szCs w:val="24"/>
              </w:rPr>
            </w:pPr>
            <w:r>
              <w:rPr>
                <w:rFonts w:ascii="Arial" w:eastAsia="SimSun" w:hAnsi="Arial" w:cs="Arial"/>
                <w:b/>
                <w:bCs/>
                <w:lang w:eastAsia="zh-CN"/>
              </w:rPr>
              <w:t>ಮೈನರ್</w:t>
            </w:r>
          </w:p>
        </w:tc>
        <w:tc>
          <w:tcPr>
            <w:tcW w:w="5723" w:type="dxa"/>
            <w:tcBorders>
              <w:top w:val="single" w:sz="8" w:space="0" w:color="auto"/>
              <w:left w:val="single" w:sz="8" w:space="0" w:color="auto"/>
              <w:bottom w:val="single" w:sz="8" w:space="0" w:color="auto"/>
              <w:right w:val="single" w:sz="8" w:space="0" w:color="auto"/>
            </w:tcBorders>
          </w:tcPr>
          <w:p w14:paraId="34A553D7" w14:textId="77777777" w:rsidR="00CB62A0" w:rsidRDefault="00CB62A0" w:rsidP="00E4697B">
            <w:pPr>
              <w:pStyle w:val="ListBullet"/>
              <w:widowControl/>
              <w:spacing w:before="60"/>
              <w:rPr>
                <w:rFonts w:eastAsia="SimSun"/>
                <w:lang w:val="en-GB" w:eastAsia="zh-CN"/>
              </w:rPr>
            </w:pPr>
            <w:r>
              <w:rPr>
                <w:rFonts w:eastAsia="SimSun"/>
                <w:sz w:val="18"/>
                <w:szCs w:val="18"/>
                <w:lang w:val="en-GB" w:eastAsia="zh-CN"/>
              </w:rPr>
              <w:t>ಕಟ್ಟುನಿಟ್ಟಾದ ಬೇಟೆ-ವಿರೋಧಿ ನೀತಿಗಳನ್ನು ಆಂಪಿರ್ ಅಳವಡಿಸಿಕೊಳ್ಳಬೇಕು ಮತ್ತು ಬೇಟೆಗೆ ಸಂಬಂಧಿಸಿದ ದಂಡಗಳೊಂದಿಗೆ ನೀತಿಯನ್ನು ಎಲ್ಲಾ ಯೋಜನಾ ಸಿಬ್ಬಂದಿ, ಉಪಗುತ್ತಿಗೆದಾರರು ಮತ್ತು ಕಾರ್ಮಿಕರಿಗೆ ತಿಳಿಸಬೇಕು.</w:t>
            </w:r>
          </w:p>
          <w:p w14:paraId="458E1D72" w14:textId="77777777" w:rsidR="00CB62A0" w:rsidRDefault="00CB62A0" w:rsidP="00E4697B">
            <w:pPr>
              <w:pStyle w:val="ListBullet"/>
              <w:widowControl/>
              <w:spacing w:before="60"/>
              <w:rPr>
                <w:rFonts w:eastAsia="SimSun"/>
                <w:lang w:val="en-GB" w:eastAsia="zh-CN"/>
              </w:rPr>
            </w:pPr>
            <w:r>
              <w:rPr>
                <w:rFonts w:eastAsia="SimSun"/>
                <w:sz w:val="18"/>
                <w:szCs w:val="18"/>
                <w:lang w:val="en-GB" w:eastAsia="zh-CN"/>
              </w:rPr>
              <w:t>ಯಾವುದೇ ನಿರೀಕ್ಷಿತ ಕಾರ್ಮಿಕ ವಸತಿಗಳಲ್ಲಿ ಸಾಕಷ್ಟು ಶೌಚಾಲಯಗಳು, ಅನಿಲ/ಉರುವಲು ಮತ್ತು ಜಾಗವನ್ನು ಒದಗಿಸಬೇಕು ಮತ್ತು ನಿರ್ಮಾಣದ ಅವಧಿಯಲ್ಲಿ ಸುತ್ತಮುತ್ತಲಿನ ಅರಣ್ಯ ಭೂಮಿಯಿಂದ ಯಾವುದೇ ಸಂಪನ್ಮೂಲಗಳನ್ನು ಪ್ರವೇಶಿಸದಂತೆ ಅಥವಾ ಬಳಸದಂತೆ ಕಾರ್ಮಿಕರಿಗೆ ತಿಳಿಸಬೇಕು.</w:t>
            </w:r>
          </w:p>
          <w:p w14:paraId="780C7D0C" w14:textId="77777777" w:rsidR="00CB62A0" w:rsidRDefault="00CB62A0" w:rsidP="00E4697B">
            <w:pPr>
              <w:pStyle w:val="ListBullet"/>
              <w:widowControl/>
              <w:spacing w:before="60"/>
              <w:rPr>
                <w:rFonts w:eastAsia="SimSun"/>
                <w:lang w:val="en-GB" w:eastAsia="zh-CN"/>
              </w:rPr>
            </w:pPr>
            <w:r>
              <w:rPr>
                <w:rFonts w:eastAsia="SimSun"/>
                <w:sz w:val="18"/>
                <w:szCs w:val="18"/>
                <w:lang w:val="en-GB" w:eastAsia="zh-CN"/>
              </w:rPr>
              <w:t>ಅಗೆದಿರುವ ಪ್ರದೇಶಗಳಿಗೆ ಸಮರ್ಪಕವಾಗಿ ಬೇಲಿ ಹಾಕಬೇಕು ಮತ್ತು ಈ ಪ್ರದೇಶಗಳಿಗೆ ವನ್ಯಜೀವಿಗಳು ನುಗ್ಗುವುದನ್ನು ತಡೆಯಲು ಭದ್ರತೆಯನ್ನು ನಿಯೋಜಿಸಬೇಕು.</w:t>
            </w:r>
          </w:p>
          <w:p w14:paraId="12261F03" w14:textId="77777777" w:rsidR="00CB62A0" w:rsidRDefault="00CB62A0" w:rsidP="00E4697B">
            <w:pPr>
              <w:pStyle w:val="ListBullet"/>
              <w:widowControl/>
              <w:spacing w:before="60"/>
              <w:rPr>
                <w:rFonts w:eastAsia="SimSun"/>
                <w:lang w:val="en-GB" w:eastAsia="zh-CN"/>
              </w:rPr>
            </w:pPr>
            <w:r>
              <w:rPr>
                <w:rFonts w:eastAsia="SimSun"/>
                <w:sz w:val="18"/>
                <w:szCs w:val="18"/>
                <w:lang w:val="en-GB" w:eastAsia="zh-CN"/>
              </w:rPr>
              <w:t>ನಿರ್ಮಾಣ ಚಟುವಟಿಕೆಗಳು ಮತ್ತು ಸಾರಿಗೆಯನ್ನು ಗರಿಷ್ಠ ಪರಿಸರ ಚಟುವಟಿಕೆಯ ಸಮಯದಲ್ಲಿ ಅಂದರೆ ಮುಂಜಾನೆ (5:30 ರಿಂದ 7:30 am) ಮತ್ತು ಮುಸ್ಸಂಜೆಯ (ಸಂಜೆ 5:00 ರಿಂದ 7:00 ರವರೆಗೆ) ತಪ್ಪಿಸಬೇಕು. ರಾತ್ರಿಯ ಚಟುವಟಿಕೆಗಳನ್ನು ಕನಿಷ್ಠ ಮಟ್ಟಕ್ಕೆ ಇಡಬೇಕು.</w:t>
            </w:r>
          </w:p>
          <w:p w14:paraId="5B806E0F" w14:textId="77777777" w:rsidR="00CB62A0" w:rsidRDefault="00CB62A0" w:rsidP="00E4697B">
            <w:pPr>
              <w:pStyle w:val="ListBullet"/>
              <w:widowControl/>
              <w:spacing w:before="60"/>
              <w:rPr>
                <w:rFonts w:eastAsia="SimSun"/>
                <w:sz w:val="18"/>
                <w:szCs w:val="18"/>
                <w:lang w:val="en-GB" w:eastAsia="zh-CN"/>
              </w:rPr>
            </w:pPr>
            <w:r>
              <w:rPr>
                <w:rFonts w:eastAsia="SimSun"/>
                <w:sz w:val="18"/>
                <w:szCs w:val="18"/>
                <w:lang w:val="en-GB" w:eastAsia="zh-CN"/>
              </w:rPr>
              <w:t>ಸ್ಥಳೀಯ ಪ್ರಾಣಿಗಳ ಮೇಲೆ ಪ್ರಭಾವವನ್ನು ಕಡಿಮೆ ಮಾಡಲು ನಿರ್ಮಾಣ ಸಂಬಂಧಿತ ಕೆಲಸಗಳಿಗಾಗಿ ಮೊದಲೇ ಅಸ್ತಿತ್ವದಲ್ಲಿರುವ ಗೂಡುಗಳು, ನೆಲ-ಬೇಯಿಸುವ ತಾಣಗಳು ಮತ್ತು ಬಿಲಗಳನ್ನು ಹೊಂದಿರುವ ಪ್ರದೇಶಗಳನ್ನು ತಪ್ಪಿಸಬೇಕು.</w:t>
            </w:r>
          </w:p>
          <w:p w14:paraId="690B2996" w14:textId="77777777" w:rsidR="00CB62A0" w:rsidRDefault="00CB62A0" w:rsidP="00E4697B">
            <w:pPr>
              <w:pStyle w:val="ListBullet"/>
              <w:widowControl/>
              <w:spacing w:before="60"/>
              <w:rPr>
                <w:rFonts w:ascii="Calibri" w:hAnsi="Calibri" w:cs="Mangal"/>
                <w:color w:val="auto"/>
                <w:kern w:val="0"/>
                <w:sz w:val="24"/>
                <w:szCs w:val="24"/>
              </w:rPr>
            </w:pPr>
            <w:r>
              <w:rPr>
                <w:color w:val="auto"/>
                <w:sz w:val="18"/>
                <w:szCs w:val="18"/>
                <w:lang w:val="en-GB" w:eastAsia="zh-CN"/>
              </w:rPr>
              <w:t>ನೆಲದಲ್ಲಿ ಅಗೆದ ಹೊಂಡಗಳಲ್ಲಿ ಆಫ್. ವಾಸನೆ ಬರದಂತೆ ಪ್ರತಿ ರಾತ್ರಿ ಹೊಂಡಗಳನ್ನು ಮಣ್ಣಿನಿಂದ ಮುಚ್ಚಬೇಕು. ಬೇಯಿಸಿದ/ಬೇಯಿಸದ/ಕಚ್ಚಾ/ಕೊಳೆಯುವ ಆಹಾರ ಪದಾರ್ಥ ಅಥವಾ ಅಡುಗೆ ತ್ಯಾಜ್ಯದ ವಾಸನೆಯು ತೋಟಿಗಳಂತಹ ವನ್ಯಜೀವಿಗಳನ್ನು ಆಕರ್ಷಿಸುತ್ತದೆ.</w:t>
            </w:r>
            <w:r>
              <w:rPr>
                <w:rFonts w:ascii="Times New Roman" w:hAnsi="Times New Roman" w:cs="Times New Roman"/>
                <w:color w:val="auto"/>
                <w:sz w:val="24"/>
                <w:szCs w:val="24"/>
                <w:lang w:eastAsia="zh-CN"/>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6C474E29" w14:textId="77777777" w:rsidR="00CB62A0" w:rsidRDefault="00CB62A0" w:rsidP="00E4697B">
            <w:pPr>
              <w:rPr>
                <w:rFonts w:cs="Mangal"/>
                <w:color w:val="auto"/>
                <w:kern w:val="0"/>
                <w:sz w:val="24"/>
                <w:szCs w:val="24"/>
              </w:rPr>
            </w:pPr>
            <w:r>
              <w:rPr>
                <w:rFonts w:ascii="Arial" w:eastAsia="SimSun" w:hAnsi="Arial" w:cs="Arial"/>
                <w:b/>
                <w:bCs/>
                <w:lang w:eastAsia="zh-CN"/>
              </w:rPr>
              <w:t>ನಗಣ್ಯ</w:t>
            </w:r>
          </w:p>
        </w:tc>
      </w:tr>
      <w:tr w:rsidR="00CB62A0" w14:paraId="00FEE501" w14:textId="77777777" w:rsidTr="00E4697B">
        <w:trPr>
          <w:trHeight w:val="259"/>
        </w:trPr>
        <w:tc>
          <w:tcPr>
            <w:tcW w:w="1341" w:type="dxa"/>
            <w:tcBorders>
              <w:top w:val="single" w:sz="8" w:space="0" w:color="auto"/>
              <w:left w:val="single" w:sz="8" w:space="0" w:color="auto"/>
              <w:bottom w:val="nil"/>
              <w:right w:val="single" w:sz="8" w:space="0" w:color="auto"/>
            </w:tcBorders>
          </w:tcPr>
          <w:p w14:paraId="1EF64F38"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ಪರಿಣಾಮದ ವಿವರಣೆ</w:t>
            </w:r>
          </w:p>
        </w:tc>
        <w:tc>
          <w:tcPr>
            <w:tcW w:w="1236" w:type="dxa"/>
            <w:gridSpan w:val="2"/>
            <w:tcBorders>
              <w:top w:val="single" w:sz="8" w:space="0" w:color="auto"/>
              <w:left w:val="single" w:sz="8" w:space="0" w:color="auto"/>
              <w:bottom w:val="nil"/>
              <w:right w:val="single" w:sz="8" w:space="0" w:color="auto"/>
            </w:tcBorders>
          </w:tcPr>
          <w:p w14:paraId="6A49DAA1"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ಪರಿಣಾಮ ಪ್ರಕೃತಿ</w:t>
            </w:r>
          </w:p>
        </w:tc>
        <w:tc>
          <w:tcPr>
            <w:tcW w:w="1205" w:type="dxa"/>
            <w:gridSpan w:val="4"/>
            <w:tcBorders>
              <w:top w:val="single" w:sz="8" w:space="0" w:color="auto"/>
              <w:left w:val="single" w:sz="8" w:space="0" w:color="auto"/>
              <w:bottom w:val="single" w:sz="8" w:space="0" w:color="auto"/>
              <w:right w:val="nil"/>
            </w:tcBorders>
          </w:tcPr>
          <w:p w14:paraId="2E5530AD"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ಪ್ರಭಾವದ ಮಹತ್ವ</w:t>
            </w:r>
          </w:p>
        </w:tc>
        <w:tc>
          <w:tcPr>
            <w:tcW w:w="5734" w:type="dxa"/>
            <w:gridSpan w:val="2"/>
            <w:tcBorders>
              <w:top w:val="single" w:sz="8" w:space="0" w:color="auto"/>
              <w:left w:val="nil"/>
              <w:bottom w:val="single" w:sz="8" w:space="0" w:color="auto"/>
              <w:right w:val="nil"/>
            </w:tcBorders>
          </w:tcPr>
          <w:p w14:paraId="15391CB1" w14:textId="77777777" w:rsidR="00CB62A0" w:rsidRDefault="00CB62A0" w:rsidP="00E4697B">
            <w:pPr>
              <w:jc w:val="center"/>
              <w:rPr>
                <w:rFonts w:cs="Mangal"/>
                <w:color w:val="auto"/>
                <w:kern w:val="0"/>
                <w:sz w:val="24"/>
                <w:szCs w:val="24"/>
              </w:rPr>
            </w:pPr>
          </w:p>
        </w:tc>
        <w:tc>
          <w:tcPr>
            <w:tcW w:w="1417" w:type="dxa"/>
            <w:tcBorders>
              <w:top w:val="single" w:sz="8" w:space="0" w:color="auto"/>
              <w:left w:val="nil"/>
              <w:bottom w:val="single" w:sz="8" w:space="0" w:color="auto"/>
              <w:right w:val="single" w:sz="8" w:space="0" w:color="auto"/>
            </w:tcBorders>
          </w:tcPr>
          <w:p w14:paraId="4B0E5C7C" w14:textId="77777777" w:rsidR="00CB62A0" w:rsidRDefault="00CB62A0" w:rsidP="00E4697B">
            <w:pPr>
              <w:jc w:val="center"/>
              <w:rPr>
                <w:rFonts w:cs="Mangal"/>
                <w:color w:val="auto"/>
                <w:kern w:val="0"/>
                <w:sz w:val="24"/>
                <w:szCs w:val="24"/>
              </w:rPr>
            </w:pPr>
          </w:p>
        </w:tc>
      </w:tr>
      <w:tr w:rsidR="00CB62A0" w14:paraId="6C49172D" w14:textId="77777777" w:rsidTr="00E4697B">
        <w:trPr>
          <w:trHeight w:val="643"/>
        </w:trPr>
        <w:tc>
          <w:tcPr>
            <w:tcW w:w="1341" w:type="dxa"/>
            <w:tcBorders>
              <w:top w:val="nil"/>
              <w:left w:val="single" w:sz="8" w:space="0" w:color="auto"/>
              <w:bottom w:val="single" w:sz="8" w:space="0" w:color="auto"/>
              <w:right w:val="single" w:sz="8" w:space="0" w:color="auto"/>
            </w:tcBorders>
          </w:tcPr>
          <w:p w14:paraId="4DA416AD" w14:textId="77777777" w:rsidR="00CB62A0" w:rsidRDefault="00CB62A0" w:rsidP="00E4697B">
            <w:pPr>
              <w:jc w:val="center"/>
              <w:rPr>
                <w:rFonts w:cs="Mangal"/>
                <w:color w:val="auto"/>
                <w:kern w:val="0"/>
                <w:sz w:val="24"/>
                <w:szCs w:val="24"/>
              </w:rPr>
            </w:pPr>
          </w:p>
        </w:tc>
        <w:tc>
          <w:tcPr>
            <w:tcW w:w="1236" w:type="dxa"/>
            <w:gridSpan w:val="2"/>
            <w:tcBorders>
              <w:top w:val="nil"/>
              <w:left w:val="single" w:sz="8" w:space="0" w:color="auto"/>
              <w:bottom w:val="single" w:sz="8" w:space="0" w:color="auto"/>
              <w:right w:val="single" w:sz="8" w:space="0" w:color="auto"/>
            </w:tcBorders>
          </w:tcPr>
          <w:p w14:paraId="2B06D759" w14:textId="77777777" w:rsidR="00CB62A0" w:rsidRDefault="00CB62A0" w:rsidP="00E4697B">
            <w:pPr>
              <w:jc w:val="center"/>
              <w:rPr>
                <w:rFonts w:cs="Mangal"/>
                <w:color w:val="auto"/>
                <w:kern w:val="0"/>
                <w:sz w:val="24"/>
                <w:szCs w:val="24"/>
              </w:rPr>
            </w:pPr>
          </w:p>
        </w:tc>
        <w:tc>
          <w:tcPr>
            <w:tcW w:w="1205" w:type="dxa"/>
            <w:gridSpan w:val="4"/>
            <w:tcBorders>
              <w:top w:val="single" w:sz="8" w:space="0" w:color="auto"/>
              <w:left w:val="single" w:sz="8" w:space="0" w:color="auto"/>
              <w:bottom w:val="single" w:sz="8" w:space="0" w:color="auto"/>
              <w:right w:val="single" w:sz="8" w:space="0" w:color="auto"/>
            </w:tcBorders>
          </w:tcPr>
          <w:p w14:paraId="408030DF"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ಇಲ್ಲದೆ</w:t>
            </w:r>
          </w:p>
        </w:tc>
        <w:tc>
          <w:tcPr>
            <w:tcW w:w="5734" w:type="dxa"/>
            <w:gridSpan w:val="2"/>
            <w:tcBorders>
              <w:top w:val="single" w:sz="8" w:space="0" w:color="auto"/>
              <w:left w:val="single" w:sz="8" w:space="0" w:color="auto"/>
              <w:bottom w:val="single" w:sz="8" w:space="0" w:color="auto"/>
              <w:right w:val="single" w:sz="8" w:space="0" w:color="auto"/>
            </w:tcBorders>
          </w:tcPr>
          <w:p w14:paraId="10DFB60E"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ಅಳತೆ</w:t>
            </w:r>
          </w:p>
        </w:tc>
        <w:tc>
          <w:tcPr>
            <w:tcW w:w="1417" w:type="dxa"/>
            <w:tcBorders>
              <w:top w:val="single" w:sz="8" w:space="0" w:color="auto"/>
              <w:left w:val="single" w:sz="8" w:space="0" w:color="auto"/>
              <w:bottom w:val="single" w:sz="8" w:space="0" w:color="auto"/>
              <w:right w:val="single" w:sz="8" w:space="0" w:color="auto"/>
            </w:tcBorders>
          </w:tcPr>
          <w:p w14:paraId="7157DECC"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ಜೊತೆಗೆ</w:t>
            </w:r>
          </w:p>
          <w:p w14:paraId="530B1C4A"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w:t>
            </w:r>
          </w:p>
        </w:tc>
      </w:tr>
      <w:tr w:rsidR="00CB62A0" w14:paraId="02ED37FA" w14:textId="77777777" w:rsidTr="00E4697B">
        <w:trPr>
          <w:trHeight w:val="3268"/>
        </w:trPr>
        <w:tc>
          <w:tcPr>
            <w:tcW w:w="1341" w:type="dxa"/>
            <w:tcBorders>
              <w:top w:val="single" w:sz="8" w:space="0" w:color="auto"/>
              <w:left w:val="single" w:sz="8" w:space="0" w:color="auto"/>
              <w:bottom w:val="single" w:sz="8" w:space="0" w:color="auto"/>
              <w:right w:val="single" w:sz="8" w:space="0" w:color="auto"/>
            </w:tcBorders>
          </w:tcPr>
          <w:p w14:paraId="4B0B0073" w14:textId="77777777" w:rsidR="00CB62A0" w:rsidRDefault="00CB62A0" w:rsidP="00E4697B">
            <w:pPr>
              <w:jc w:val="center"/>
              <w:rPr>
                <w:rFonts w:cs="Mangal"/>
                <w:color w:val="auto"/>
                <w:kern w:val="0"/>
                <w:sz w:val="24"/>
                <w:szCs w:val="24"/>
              </w:rPr>
            </w:pPr>
            <w:r>
              <w:rPr>
                <w:rFonts w:ascii="Arial" w:eastAsia="SimSun" w:hAnsi="Arial" w:cs="Arial"/>
                <w:lang w:eastAsia="zh-CN"/>
              </w:rPr>
              <w:lastRenderedPageBreak/>
              <w:t>ತ್ಯಾಜ್ಯ ವಿಲೇವಾರಿ / ಉತ್ಪಾದನೆ</w:t>
            </w:r>
          </w:p>
        </w:tc>
        <w:tc>
          <w:tcPr>
            <w:tcW w:w="1248" w:type="dxa"/>
            <w:gridSpan w:val="3"/>
            <w:tcBorders>
              <w:top w:val="single" w:sz="8" w:space="0" w:color="auto"/>
              <w:left w:val="single" w:sz="8" w:space="0" w:color="auto"/>
              <w:bottom w:val="single" w:sz="8" w:space="0" w:color="auto"/>
              <w:right w:val="single" w:sz="8" w:space="0" w:color="auto"/>
            </w:tcBorders>
          </w:tcPr>
          <w:p w14:paraId="001D1339" w14:textId="77777777" w:rsidR="00CB62A0" w:rsidRDefault="00CB62A0" w:rsidP="00E4697B">
            <w:pPr>
              <w:jc w:val="center"/>
              <w:rPr>
                <w:rFonts w:cs="Mangal"/>
                <w:color w:val="auto"/>
                <w:kern w:val="0"/>
                <w:sz w:val="24"/>
                <w:szCs w:val="24"/>
              </w:rPr>
            </w:pPr>
            <w:r>
              <w:rPr>
                <w:rFonts w:ascii="Arial" w:eastAsia="SimSun" w:hAnsi="Arial" w:cs="Arial"/>
                <w:lang w:eastAsia="zh-CN"/>
              </w:rPr>
              <w:t>ಋಣಾತ್ಮಕ</w:t>
            </w:r>
          </w:p>
        </w:tc>
        <w:tc>
          <w:tcPr>
            <w:tcW w:w="1176" w:type="dxa"/>
            <w:gridSpan w:val="2"/>
            <w:tcBorders>
              <w:top w:val="single" w:sz="8" w:space="0" w:color="auto"/>
              <w:left w:val="single" w:sz="8" w:space="0" w:color="auto"/>
              <w:bottom w:val="single" w:sz="8" w:space="0" w:color="auto"/>
              <w:right w:val="single" w:sz="8" w:space="0" w:color="auto"/>
            </w:tcBorders>
            <w:shd w:val="clear" w:color="auto" w:fill="FFFF00"/>
          </w:tcPr>
          <w:p w14:paraId="76772435" w14:textId="77777777" w:rsidR="00CB62A0" w:rsidRDefault="00CB62A0" w:rsidP="00E4697B">
            <w:pPr>
              <w:jc w:val="center"/>
              <w:rPr>
                <w:rFonts w:cs="Mangal"/>
                <w:color w:val="auto"/>
                <w:kern w:val="0"/>
                <w:sz w:val="24"/>
                <w:szCs w:val="24"/>
              </w:rPr>
            </w:pPr>
            <w:r>
              <w:rPr>
                <w:rFonts w:ascii="Arial" w:eastAsia="SimSun" w:hAnsi="Arial" w:cs="Arial"/>
                <w:b/>
                <w:bCs/>
                <w:lang w:eastAsia="zh-CN"/>
              </w:rPr>
              <w:t>ಮೈನರ್</w:t>
            </w:r>
          </w:p>
        </w:tc>
        <w:tc>
          <w:tcPr>
            <w:tcW w:w="5751" w:type="dxa"/>
            <w:gridSpan w:val="3"/>
            <w:tcBorders>
              <w:top w:val="single" w:sz="8" w:space="0" w:color="auto"/>
              <w:left w:val="single" w:sz="8" w:space="0" w:color="auto"/>
              <w:bottom w:val="single" w:sz="8" w:space="0" w:color="auto"/>
              <w:right w:val="single" w:sz="8" w:space="0" w:color="auto"/>
            </w:tcBorders>
          </w:tcPr>
          <w:p w14:paraId="53B4EF6E" w14:textId="77777777" w:rsidR="00CB62A0" w:rsidRDefault="00CB62A0" w:rsidP="00E4697B">
            <w:pPr>
              <w:pStyle w:val="TablebulletCxSpLast"/>
              <w:widowControl/>
              <w:numPr>
                <w:ilvl w:val="0"/>
                <w:numId w:val="8"/>
              </w:numPr>
              <w:spacing w:line="240" w:lineRule="auto"/>
              <w:ind w:left="0" w:hanging="338"/>
              <w:rPr>
                <w:rFonts w:eastAsia="SimSun"/>
                <w:sz w:val="20"/>
                <w:szCs w:val="20"/>
                <w:lang w:eastAsia="zh-CN"/>
              </w:rPr>
            </w:pPr>
            <w:r>
              <w:rPr>
                <w:rFonts w:eastAsia="SimSun"/>
                <w:sz w:val="20"/>
                <w:szCs w:val="20"/>
                <w:lang w:eastAsia="zh-CN"/>
              </w:rPr>
              <w:t>ಸ್ಥಳದಲ್ಲಿ ಉತ್ಪತ್ತಿಯಾಗುವ ಮುನ್ಸಿಪಲ್ ಗೃಹ ತ್ಯಾಜ್ಯವನ್ನು ಸ್ಥಳದಲ್ಲೇ ಬೇರ್ಪಡಿಸಬೇಕು</w:t>
            </w:r>
          </w:p>
          <w:p w14:paraId="5F521FA8" w14:textId="77777777" w:rsidR="00CB62A0" w:rsidRDefault="00CB62A0" w:rsidP="00E4697B">
            <w:pPr>
              <w:pStyle w:val="TablebulletCxSpLast"/>
              <w:widowControl/>
              <w:numPr>
                <w:ilvl w:val="0"/>
                <w:numId w:val="8"/>
              </w:numPr>
              <w:spacing w:line="240" w:lineRule="auto"/>
              <w:ind w:left="0" w:hanging="338"/>
              <w:rPr>
                <w:rFonts w:eastAsia="SimSun"/>
                <w:sz w:val="20"/>
                <w:szCs w:val="20"/>
                <w:lang w:eastAsia="zh-CN"/>
              </w:rPr>
            </w:pPr>
            <w:r>
              <w:rPr>
                <w:rFonts w:eastAsia="SimSun"/>
                <w:sz w:val="20"/>
                <w:szCs w:val="20"/>
                <w:lang w:eastAsia="zh-CN"/>
              </w:rPr>
              <w:t>ದೈನಂದಿನ ತ್ಯಾಜ್ಯ ಸಂಗ್ರಹಣೆ ಮತ್ತು ವಿಲೇವಾರಿ ಖಚಿತಪಡಿಸಿಕೊಳ್ಳಬೇಕು</w:t>
            </w:r>
          </w:p>
          <w:p w14:paraId="6C9561EB" w14:textId="77777777" w:rsidR="00CB62A0" w:rsidRDefault="00CB62A0" w:rsidP="00E4697B">
            <w:pPr>
              <w:pStyle w:val="TablebulletCxSpLast"/>
              <w:widowControl/>
              <w:numPr>
                <w:ilvl w:val="0"/>
                <w:numId w:val="8"/>
              </w:numPr>
              <w:spacing w:line="240" w:lineRule="auto"/>
              <w:ind w:left="0" w:hanging="338"/>
              <w:rPr>
                <w:rFonts w:eastAsia="SimSun"/>
                <w:sz w:val="20"/>
                <w:szCs w:val="20"/>
                <w:lang w:eastAsia="zh-CN"/>
              </w:rPr>
            </w:pPr>
            <w:r>
              <w:rPr>
                <w:rFonts w:eastAsia="SimSun"/>
                <w:sz w:val="20"/>
                <w:szCs w:val="20"/>
                <w:lang w:eastAsia="zh-CN"/>
              </w:rPr>
              <w:t>ಪುರಸಭೆಯ ತ್ಯಾಜ್ಯವನ್ನು ಸರಿಯಾದ ಸಂಗ್ರಹಣೆಯ ಮೂಲಕ ಮತ್ತು ಮುಂದಿನ ವಿಲೇವಾರಿಗಾಗಿ ಸ್ಥಳೀಯ ಪುರಸಭೆಗೆ ಹಸ್ತಾಂತರಿಸಲಾಗುವುದು</w:t>
            </w:r>
          </w:p>
          <w:p w14:paraId="39DA782C" w14:textId="77777777" w:rsidR="00CB62A0" w:rsidRDefault="00CB62A0" w:rsidP="00E4697B">
            <w:pPr>
              <w:pStyle w:val="TablebulletCxSpLast"/>
              <w:widowControl/>
              <w:numPr>
                <w:ilvl w:val="0"/>
                <w:numId w:val="8"/>
              </w:numPr>
              <w:spacing w:line="240" w:lineRule="auto"/>
              <w:ind w:left="0" w:hanging="338"/>
              <w:rPr>
                <w:rFonts w:eastAsia="SimSun"/>
                <w:sz w:val="20"/>
                <w:szCs w:val="20"/>
                <w:lang w:eastAsia="zh-CN"/>
              </w:rPr>
            </w:pPr>
            <w:r>
              <w:rPr>
                <w:rFonts w:eastAsia="SimSun"/>
                <w:sz w:val="20"/>
                <w:szCs w:val="20"/>
                <w:lang w:eastAsia="zh-CN"/>
              </w:rPr>
              <w:t>ತೈಲ/ಲೂಬ್ರಿಕಂಟ್‌ಗಳು ದ್ವಿತೀಯ ಧಾರಕವನ್ನು ಹೊಂದಿರುವ ಶೇಖರಣಾ ಪ್ರದೇಶದಲ್ಲಿ ತೂರಿಕೊಳ್ಳದ ನೆಲದ ಮೇಲೆ ಸಂಗ್ರಹಿಸಲಾಗಿದೆ ಎಂದು ಖಚಿತಪಡಿಸಿಕೊಳ್ಳಿ</w:t>
            </w:r>
          </w:p>
          <w:p w14:paraId="0D40F6F2" w14:textId="77777777" w:rsidR="00CB62A0" w:rsidRDefault="00CB62A0" w:rsidP="00E4697B">
            <w:pPr>
              <w:pStyle w:val="TablebulletCxSpLast"/>
              <w:widowControl/>
              <w:numPr>
                <w:ilvl w:val="0"/>
                <w:numId w:val="8"/>
              </w:numPr>
              <w:spacing w:line="240" w:lineRule="auto"/>
              <w:ind w:left="0" w:hanging="338"/>
              <w:rPr>
                <w:rFonts w:eastAsia="SimSun"/>
                <w:sz w:val="20"/>
                <w:szCs w:val="20"/>
                <w:lang w:eastAsia="zh-CN"/>
              </w:rPr>
            </w:pPr>
            <w:r>
              <w:rPr>
                <w:rFonts w:eastAsia="SimSun"/>
                <w:sz w:val="20"/>
                <w:szCs w:val="20"/>
                <w:lang w:eastAsia="zh-CN"/>
              </w:rPr>
              <w:t>O&amp;M ಚಟುವಟಿಕೆಗಳ ಸಮಯದಲ್ಲಿ ಸಣ್ಣ ಸೋರಿಕೆಗಳು ಮತ್ತು ಸೋರಿಕೆಗಳನ್ನು ಹೊಂದಲು ಮತ್ತು ಸ್ವಚ್ಛಗೊಳಿಸಲು ಸೋರಿಕೆ ನಿಯಂತ್ರಣ ಕಿಟ್‌ಗಳ ಬಳಕೆ</w:t>
            </w:r>
          </w:p>
          <w:p w14:paraId="104E55EB" w14:textId="77777777" w:rsidR="00CB62A0" w:rsidRDefault="00CB62A0" w:rsidP="00E4697B">
            <w:pPr>
              <w:pStyle w:val="TablebulletCxSpLast"/>
              <w:widowControl/>
              <w:numPr>
                <w:ilvl w:val="0"/>
                <w:numId w:val="8"/>
              </w:numPr>
              <w:spacing w:line="240" w:lineRule="auto"/>
              <w:ind w:left="0" w:hanging="338"/>
              <w:rPr>
                <w:rFonts w:eastAsia="SimSun"/>
                <w:sz w:val="20"/>
                <w:szCs w:val="20"/>
                <w:lang w:eastAsia="zh-CN"/>
              </w:rPr>
            </w:pPr>
            <w:r>
              <w:rPr>
                <w:rFonts w:eastAsia="SimSun"/>
                <w:sz w:val="20"/>
                <w:szCs w:val="20"/>
                <w:lang w:eastAsia="zh-CN"/>
              </w:rPr>
              <w:t>ಯಾವುದೇ ಸೋರಿಕೆಗಳ ನಂತರ ತಕ್ಷಣದ ಶುಚಿಗೊಳಿಸುವ ಕ್ರಮಗಳಿಗಾಗಿ ಮಾರ್ಗಸೂಚಿಗಳು ಮತ್ತು ಕಾರ್ಯವಿಧಾನಗಳನ್ನು ಸಿದ್ಧಪಡಿಸಬೇಕು ಮತ್ತು ಅನುಸರಿಸಬೇಕು</w:t>
            </w:r>
          </w:p>
          <w:p w14:paraId="2842CE19" w14:textId="77777777" w:rsidR="00CB62A0" w:rsidRDefault="00CB62A0" w:rsidP="00E4697B">
            <w:pPr>
              <w:pStyle w:val="TablebulletCxSpLast"/>
              <w:widowControl/>
              <w:numPr>
                <w:ilvl w:val="0"/>
                <w:numId w:val="8"/>
              </w:numPr>
              <w:spacing w:line="240" w:lineRule="auto"/>
              <w:ind w:left="0" w:hanging="338"/>
              <w:rPr>
                <w:rFonts w:ascii="Calibri" w:hAnsi="Calibri" w:cs="Mangal"/>
                <w:color w:val="auto"/>
                <w:kern w:val="0"/>
                <w:sz w:val="24"/>
                <w:szCs w:val="24"/>
              </w:rPr>
            </w:pPr>
            <w:r>
              <w:rPr>
                <w:rFonts w:eastAsia="SimSun"/>
                <w:sz w:val="20"/>
                <w:szCs w:val="20"/>
                <w:lang w:eastAsia="zh-CN"/>
              </w:rPr>
              <w:t>ಅಪಾಯಕಾರಿ ಮತ್ತು ಇತರ ತ್ಯಾಜ್ಯಗಳ (ನಿರ್ವಹಣೆ ಮತ್ತು ಗಡಿಯಾಚೆಗಿನ ಚಲನೆ) ನಿಯಮಗಳು, 2016 ರ ಅನುಸಾರವಾಗಿ ಅಪಾಯಕಾರಿ ತ್ಯಾಜ್ಯವನ್ನು ಸರಿಯಾಗಿ ಲೇಬಲ್ ಮಾಡಲಾಗಿದೆ, ಭೇದಿಸದ ಮೇಲ್ಮೈ, ಶೆಡ್ ಮತ್ತು ದ್ವಿತೀಯಕ ಧಾರಕ ವ್ಯವಸ್ಥೆಯನ್ನು ಒದಗಿಸಿದ ಸ್ಥಳದಲ್ಲಿ ಸಂಗ್ರಹಿಸಲಾಗಿದೆ ಎಂದು ಖಚಿತಪಡಿಸಿಕೊಳ್ಳಿ.</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25E951A0" w14:textId="77777777" w:rsidR="00CB62A0" w:rsidRDefault="00CB62A0" w:rsidP="00E4697B">
            <w:pPr>
              <w:jc w:val="center"/>
              <w:rPr>
                <w:rFonts w:cs="Mangal"/>
                <w:color w:val="auto"/>
                <w:kern w:val="0"/>
                <w:sz w:val="24"/>
                <w:szCs w:val="24"/>
              </w:rPr>
            </w:pPr>
            <w:r>
              <w:rPr>
                <w:rFonts w:ascii="Arial" w:eastAsia="SimSun" w:hAnsi="Arial" w:cs="Arial"/>
                <w:b/>
                <w:bCs/>
                <w:lang w:eastAsia="zh-CN"/>
              </w:rPr>
              <w:t>ನಗಣ್ಯ</w:t>
            </w:r>
          </w:p>
        </w:tc>
      </w:tr>
      <w:tr w:rsidR="00CB62A0" w14:paraId="10E42C16" w14:textId="77777777" w:rsidTr="00E4697B">
        <w:trPr>
          <w:trHeight w:val="3496"/>
        </w:trPr>
        <w:tc>
          <w:tcPr>
            <w:tcW w:w="1341" w:type="dxa"/>
            <w:tcBorders>
              <w:top w:val="single" w:sz="8" w:space="0" w:color="auto"/>
              <w:left w:val="single" w:sz="8" w:space="0" w:color="auto"/>
              <w:bottom w:val="single" w:sz="8" w:space="0" w:color="auto"/>
              <w:right w:val="single" w:sz="8" w:space="0" w:color="auto"/>
            </w:tcBorders>
          </w:tcPr>
          <w:p w14:paraId="618924EB" w14:textId="77777777" w:rsidR="00CB62A0" w:rsidRDefault="00CB62A0" w:rsidP="00E4697B">
            <w:pPr>
              <w:jc w:val="center"/>
              <w:rPr>
                <w:rFonts w:cs="Mangal"/>
                <w:color w:val="auto"/>
                <w:kern w:val="0"/>
                <w:sz w:val="24"/>
                <w:szCs w:val="24"/>
              </w:rPr>
            </w:pPr>
            <w:r>
              <w:rPr>
                <w:rFonts w:ascii="Arial" w:eastAsia="SimSun" w:hAnsi="Arial" w:cs="Arial"/>
                <w:lang w:eastAsia="zh-CN"/>
              </w:rPr>
              <w:t>ನೀರಿನ ಲಭ್ಯತೆ</w:t>
            </w:r>
          </w:p>
        </w:tc>
        <w:tc>
          <w:tcPr>
            <w:tcW w:w="1248" w:type="dxa"/>
            <w:gridSpan w:val="3"/>
            <w:tcBorders>
              <w:top w:val="single" w:sz="8" w:space="0" w:color="auto"/>
              <w:left w:val="single" w:sz="8" w:space="0" w:color="auto"/>
              <w:bottom w:val="single" w:sz="8" w:space="0" w:color="auto"/>
              <w:right w:val="single" w:sz="8" w:space="0" w:color="auto"/>
            </w:tcBorders>
          </w:tcPr>
          <w:p w14:paraId="655A46EE" w14:textId="77777777" w:rsidR="00CB62A0" w:rsidRDefault="00CB62A0" w:rsidP="00E4697B">
            <w:pPr>
              <w:jc w:val="center"/>
              <w:rPr>
                <w:rFonts w:cs="Mangal"/>
                <w:color w:val="auto"/>
                <w:kern w:val="0"/>
                <w:sz w:val="24"/>
                <w:szCs w:val="24"/>
              </w:rPr>
            </w:pPr>
            <w:r>
              <w:rPr>
                <w:rFonts w:ascii="Arial" w:eastAsia="SimSun" w:hAnsi="Arial" w:cs="Arial"/>
                <w:lang w:eastAsia="zh-CN"/>
              </w:rPr>
              <w:t>ಋಣಾತ್ಮಕ</w:t>
            </w:r>
          </w:p>
        </w:tc>
        <w:tc>
          <w:tcPr>
            <w:tcW w:w="1176" w:type="dxa"/>
            <w:gridSpan w:val="2"/>
            <w:tcBorders>
              <w:top w:val="single" w:sz="8" w:space="0" w:color="auto"/>
              <w:left w:val="single" w:sz="8" w:space="0" w:color="auto"/>
              <w:bottom w:val="single" w:sz="8" w:space="0" w:color="auto"/>
              <w:right w:val="single" w:sz="8" w:space="0" w:color="auto"/>
            </w:tcBorders>
            <w:shd w:val="clear" w:color="auto" w:fill="FFC000"/>
          </w:tcPr>
          <w:p w14:paraId="535FF718" w14:textId="77777777" w:rsidR="00CB62A0" w:rsidRDefault="00CB62A0" w:rsidP="00E4697B">
            <w:pPr>
              <w:jc w:val="center"/>
              <w:rPr>
                <w:rFonts w:cs="Mangal"/>
                <w:color w:val="auto"/>
                <w:kern w:val="0"/>
                <w:sz w:val="24"/>
                <w:szCs w:val="24"/>
              </w:rPr>
            </w:pPr>
            <w:r>
              <w:rPr>
                <w:rFonts w:ascii="Arial" w:eastAsia="SimSun" w:hAnsi="Arial" w:cs="Arial"/>
                <w:b/>
                <w:bCs/>
                <w:lang w:eastAsia="zh-CN"/>
              </w:rPr>
              <w:t>ಮಧ್ಯಮ</w:t>
            </w:r>
          </w:p>
        </w:tc>
        <w:tc>
          <w:tcPr>
            <w:tcW w:w="5751" w:type="dxa"/>
            <w:gridSpan w:val="3"/>
            <w:tcBorders>
              <w:top w:val="single" w:sz="8" w:space="0" w:color="auto"/>
              <w:left w:val="single" w:sz="8" w:space="0" w:color="auto"/>
              <w:bottom w:val="single" w:sz="8" w:space="0" w:color="auto"/>
              <w:right w:val="single" w:sz="8" w:space="0" w:color="auto"/>
            </w:tcBorders>
          </w:tcPr>
          <w:p w14:paraId="23973D5F" w14:textId="77777777" w:rsidR="00CB62A0" w:rsidRDefault="00CB62A0" w:rsidP="00E4697B">
            <w:pPr>
              <w:pStyle w:val="TablebulletCxSpLast"/>
              <w:widowControl/>
              <w:numPr>
                <w:ilvl w:val="0"/>
                <w:numId w:val="8"/>
              </w:numPr>
              <w:spacing w:line="240" w:lineRule="auto"/>
              <w:ind w:left="0" w:hanging="338"/>
              <w:rPr>
                <w:rFonts w:ascii="Calibri" w:hAnsi="Calibri" w:cs="Mangal"/>
                <w:color w:val="auto"/>
                <w:kern w:val="0"/>
                <w:sz w:val="24"/>
                <w:szCs w:val="24"/>
              </w:rPr>
            </w:pPr>
            <w:r>
              <w:rPr>
                <w:rFonts w:eastAsia="SimSun"/>
                <w:sz w:val="20"/>
                <w:szCs w:val="20"/>
                <w:lang w:val="en-GB" w:eastAsia="zh-CN"/>
              </w:rPr>
              <w:t>ಕಡಿಮೆ ನೀರು ಸೇವಿಸುವ ಮಾಡ್ಯೂಲ್ ಶುಚಿಗೊಳಿಸುವ ವಿಧಾನಗಳನ್ನು ಅಳವಡಿಸಿಕೊಳ್ಳಿಉತ್ತಮ ಉದ್ಯಮದ ಅಭ್ಯಾಸವಾಗಿ ಮತ್ತು ಸೌರ ವಿದ್ಯುತ್ ಸ್ಥಾವರಗಳಲ್ಲಿ ನೀರಿನ ಪರಿಣಾಮಕಾರಿ ಬಳಕೆಗಾಗಿ MNRE ಸಲಹೆಗೆ ಅನುಗುಣವಾಗಿ, ಮಾಡ್ಯೂಲ್‌ಗಳ ಡ್ರೈ ಕ್ಲೀನಿಂಗ್ ಬಳಸುವ ಸಾಧ್ಯತೆಯನ್ನು ಪರಿಶೀಲಿಸಲು ನಿರ್ವಹಣೆ ಮಳೆ ನೀರು ಕೊಯ್ಲು ರಚನೆಗಳಿಗೆ ನಿಬಂಧನೆಗಳು ಸಂರಕ್ಷಣಾ ಕ್ರಮಗಳ ಅನ್ವಯದಿಂದ ನೀರಿನ ಬಳಕೆಯನ್ನು ಉತ್ತಮಗೊಳಿಸುವುದು ಸಂವೇದಕ ಆಧಾರಿತ ಟ್ಯಾಪ್‌ಗಳು, ಕಡಿಮೆ ಫ್ಲಶ್ ಮೂತ್ರಾಲಯಗಳು ಇತ್ಯಾದಿ. ನೀರಿನ ಬಳಕೆಗಾಗಿ ಲಾಗ್‌ಬುಕ್ ಅನ್ನು ನಿರ್ವಹಿಸುವುದು ತಂಡವು ನೀರಿನ ಸಂರಕ್ಷಣೆಯ ಬಗ್ಗೆ ಸಂವೇದನಾಶೀಲವಾಗಿರಬೇಕು ಮತ್ತು ನೀರಿನ ಸೂಕ್ತ ಬಳಕೆಗಾಗಿ ಪ್ರೋತ್ಸಾಹಿಸಬೇಕು ಮತ್ತು ನಿಯಂತ್ರಣ ಮೇಲ್ವಿಚಾರಣಾ ಕಚೇರಿಯೊಳಗಿನ ಪೈಪ್‌ಲೈನ್‌ಗಳ ನಿಯಮಿತ ತಪಾಸಣೆ ಮತ್ತು ನೀರಿನ ಸಂಗ್ರಹಣೆ ಮೂಲಸೌಕರ್ಯಗಳು ವ್ಯರ್ಥವಾಗದಂತೆ ನೋಡಿಕೊಳ್ಳಬೇಕು. ನೀರಿನ ಸಂಪನ್ಮೂಲಗಳ ಮರುಬಳಕೆ/ಮರುಬಳಕೆ ಸಾಧ್ಯವಾದಷ್ಟು ಮಟ್ಟಿಗೆ</w:t>
            </w:r>
          </w:p>
        </w:tc>
        <w:tc>
          <w:tcPr>
            <w:tcW w:w="1417" w:type="dxa"/>
            <w:tcBorders>
              <w:top w:val="single" w:sz="8" w:space="0" w:color="auto"/>
              <w:left w:val="single" w:sz="8" w:space="0" w:color="auto"/>
              <w:bottom w:val="single" w:sz="8" w:space="0" w:color="auto"/>
              <w:right w:val="single" w:sz="8" w:space="0" w:color="auto"/>
            </w:tcBorders>
            <w:shd w:val="clear" w:color="auto" w:fill="FFFF00"/>
          </w:tcPr>
          <w:p w14:paraId="7C1A1D54" w14:textId="77777777" w:rsidR="00CB62A0" w:rsidRDefault="00CB62A0" w:rsidP="00E4697B">
            <w:pPr>
              <w:jc w:val="center"/>
              <w:rPr>
                <w:rFonts w:cs="Mangal"/>
                <w:color w:val="auto"/>
                <w:kern w:val="0"/>
                <w:sz w:val="24"/>
                <w:szCs w:val="24"/>
              </w:rPr>
            </w:pPr>
            <w:r>
              <w:rPr>
                <w:rFonts w:ascii="Arial" w:eastAsia="SimSun" w:hAnsi="Arial" w:cs="Arial"/>
                <w:b/>
                <w:bCs/>
                <w:lang w:eastAsia="zh-CN"/>
              </w:rPr>
              <w:t>ಮೈನರ್</w:t>
            </w:r>
          </w:p>
        </w:tc>
      </w:tr>
      <w:tr w:rsidR="00CB62A0" w14:paraId="1AD77AB4" w14:textId="77777777" w:rsidTr="00E4697B">
        <w:trPr>
          <w:trHeight w:val="1906"/>
        </w:trPr>
        <w:tc>
          <w:tcPr>
            <w:tcW w:w="1341" w:type="dxa"/>
            <w:tcBorders>
              <w:top w:val="single" w:sz="8" w:space="0" w:color="auto"/>
              <w:left w:val="single" w:sz="8" w:space="0" w:color="auto"/>
              <w:bottom w:val="single" w:sz="8" w:space="0" w:color="auto"/>
              <w:right w:val="single" w:sz="8" w:space="0" w:color="auto"/>
            </w:tcBorders>
          </w:tcPr>
          <w:p w14:paraId="1C7BF22E" w14:textId="77777777" w:rsidR="00CB62A0" w:rsidRDefault="00CB62A0" w:rsidP="00E4697B">
            <w:pPr>
              <w:jc w:val="center"/>
              <w:rPr>
                <w:rFonts w:cs="Mangal"/>
                <w:color w:val="auto"/>
                <w:kern w:val="0"/>
                <w:sz w:val="24"/>
                <w:szCs w:val="24"/>
              </w:rPr>
            </w:pPr>
            <w:r>
              <w:rPr>
                <w:rFonts w:ascii="Arial" w:eastAsia="SimSun" w:hAnsi="Arial" w:cs="Arial"/>
                <w:lang w:eastAsia="zh-CN"/>
              </w:rPr>
              <w:t>ಆರ್ಥಿಕತೆ ಮತ್ತು ಉದ್ಯೋಗ</w:t>
            </w:r>
          </w:p>
        </w:tc>
        <w:tc>
          <w:tcPr>
            <w:tcW w:w="1248" w:type="dxa"/>
            <w:gridSpan w:val="3"/>
            <w:tcBorders>
              <w:top w:val="single" w:sz="8" w:space="0" w:color="auto"/>
              <w:left w:val="single" w:sz="8" w:space="0" w:color="auto"/>
              <w:bottom w:val="single" w:sz="8" w:space="0" w:color="auto"/>
              <w:right w:val="single" w:sz="8" w:space="0" w:color="auto"/>
            </w:tcBorders>
          </w:tcPr>
          <w:p w14:paraId="5A068C4D" w14:textId="77777777" w:rsidR="00CB62A0" w:rsidRDefault="00CB62A0" w:rsidP="00E4697B">
            <w:pPr>
              <w:jc w:val="center"/>
              <w:rPr>
                <w:rFonts w:cs="Mangal"/>
                <w:color w:val="auto"/>
                <w:kern w:val="0"/>
                <w:sz w:val="24"/>
                <w:szCs w:val="24"/>
              </w:rPr>
            </w:pPr>
            <w:r>
              <w:rPr>
                <w:rFonts w:ascii="Arial" w:eastAsia="SimSun" w:hAnsi="Arial" w:cs="Arial"/>
                <w:lang w:val="en-GB" w:eastAsia="zh-CN"/>
              </w:rPr>
              <w:t>ಧನಾತ್ಮಕ</w:t>
            </w:r>
          </w:p>
        </w:tc>
        <w:tc>
          <w:tcPr>
            <w:tcW w:w="1176" w:type="dxa"/>
            <w:gridSpan w:val="2"/>
            <w:tcBorders>
              <w:top w:val="single" w:sz="8" w:space="0" w:color="auto"/>
              <w:left w:val="single" w:sz="8" w:space="0" w:color="auto"/>
              <w:bottom w:val="single" w:sz="8" w:space="0" w:color="auto"/>
              <w:right w:val="single" w:sz="8" w:space="0" w:color="auto"/>
            </w:tcBorders>
          </w:tcPr>
          <w:p w14:paraId="48414BA6" w14:textId="77777777" w:rsidR="00CB62A0" w:rsidRDefault="00CB62A0" w:rsidP="00E4697B">
            <w:pPr>
              <w:jc w:val="center"/>
              <w:rPr>
                <w:rFonts w:cs="Mangal"/>
                <w:color w:val="auto"/>
                <w:kern w:val="0"/>
                <w:sz w:val="24"/>
                <w:szCs w:val="24"/>
              </w:rPr>
            </w:pPr>
          </w:p>
        </w:tc>
        <w:tc>
          <w:tcPr>
            <w:tcW w:w="5751" w:type="dxa"/>
            <w:gridSpan w:val="3"/>
            <w:tcBorders>
              <w:top w:val="single" w:sz="8" w:space="0" w:color="auto"/>
              <w:left w:val="single" w:sz="8" w:space="0" w:color="auto"/>
              <w:bottom w:val="single" w:sz="8" w:space="0" w:color="auto"/>
              <w:right w:val="single" w:sz="8" w:space="0" w:color="auto"/>
            </w:tcBorders>
          </w:tcPr>
          <w:p w14:paraId="0C000BCE" w14:textId="77777777" w:rsidR="00CB62A0" w:rsidRDefault="00CB62A0" w:rsidP="00E4697B">
            <w:pPr>
              <w:pStyle w:val="ListBullet"/>
              <w:widowControl/>
              <w:numPr>
                <w:ilvl w:val="0"/>
                <w:numId w:val="5"/>
              </w:numPr>
              <w:spacing w:before="0" w:after="0" w:line="240" w:lineRule="auto"/>
              <w:ind w:left="0" w:hanging="566"/>
              <w:rPr>
                <w:rFonts w:ascii="Calibri" w:hAnsi="Calibri" w:cs="Mangal"/>
                <w:color w:val="auto"/>
                <w:kern w:val="0"/>
                <w:sz w:val="24"/>
                <w:szCs w:val="24"/>
              </w:rPr>
            </w:pPr>
            <w:r>
              <w:rPr>
                <w:rFonts w:eastAsia="SimSun"/>
                <w:lang w:val="en-GB" w:eastAsia="zh-CN"/>
              </w:rPr>
              <w:t>ಉಪ ಗುತ್ತಿಗೆದಾರರಿಗೆ ಮತ್ತು ಎಲ್ಲಾ ಪ್ರಮುಖ O&amp;M ಚಟುವಟಿಕೆಗಳಲ್ಲಿ ಸಾಧ್ಯವಿರುವಲ್ಲೆಲ್ಲಾ ಸ್ಥಳೀಯ ಕಾರ್ಮಿಕರನ್ನು ಪಡೆಯುವುದನ್ನು ಕಡ್ಡಾಯಗೊಳಿಸಬೇಕು. ಸ್ಥಳೀಯ ಕಾರ್ಮಿಕ ಮತ್ತು ಸಂಪನ್ಮೂಲಗಳ ಬಳಕೆಯ ಅನುಸರಣೆಗೆ ಸಂಬಂಧಿಸಿದಂತೆ ಉಪಗುತ್ತಿಗೆದಾರರನ್ನು ಲೆಕ್ಕಪರಿಶೋಧಿಸಲು ಆಂಪಿರ್ ಕಾರ್ಯವಿಧಾನವನ್ನು ಸ್ಥಾಪಿಸಬೇಕು; ಗುತ್ತಿಗೆದಾರರು ಕೆಲಸದ ಅವಧಿಯ ಬಗ್ಗೆ ಕಾರ್ಮಿಕರು ಮತ್ತು ಸ್ಥಳೀಯ ಸಮುದಾಯಕ್ಕೆ ತಿಳಿಸಬೇಕು;</w:t>
            </w:r>
          </w:p>
        </w:tc>
        <w:tc>
          <w:tcPr>
            <w:tcW w:w="1417" w:type="dxa"/>
            <w:tcBorders>
              <w:top w:val="single" w:sz="8" w:space="0" w:color="auto"/>
              <w:left w:val="single" w:sz="8" w:space="0" w:color="auto"/>
              <w:bottom w:val="single" w:sz="8" w:space="0" w:color="auto"/>
              <w:right w:val="single" w:sz="8" w:space="0" w:color="auto"/>
            </w:tcBorders>
          </w:tcPr>
          <w:p w14:paraId="78D191E8" w14:textId="77777777" w:rsidR="00CB62A0" w:rsidRDefault="00CB62A0" w:rsidP="00E4697B">
            <w:pPr>
              <w:jc w:val="center"/>
              <w:rPr>
                <w:rFonts w:cs="Mangal"/>
                <w:color w:val="auto"/>
                <w:kern w:val="0"/>
                <w:sz w:val="24"/>
                <w:szCs w:val="24"/>
              </w:rPr>
            </w:pPr>
          </w:p>
        </w:tc>
      </w:tr>
      <w:tr w:rsidR="00CB62A0" w14:paraId="6C6C7537" w14:textId="77777777" w:rsidTr="00E4697B">
        <w:trPr>
          <w:trHeight w:val="4430"/>
        </w:trPr>
        <w:tc>
          <w:tcPr>
            <w:tcW w:w="1341" w:type="dxa"/>
            <w:tcBorders>
              <w:top w:val="single" w:sz="8" w:space="0" w:color="auto"/>
              <w:left w:val="single" w:sz="8" w:space="0" w:color="auto"/>
              <w:bottom w:val="single" w:sz="8" w:space="0" w:color="auto"/>
              <w:right w:val="single" w:sz="8" w:space="0" w:color="auto"/>
            </w:tcBorders>
          </w:tcPr>
          <w:p w14:paraId="578B03F6" w14:textId="77777777" w:rsidR="00CB62A0" w:rsidRDefault="00CB62A0" w:rsidP="00E4697B">
            <w:pPr>
              <w:jc w:val="center"/>
              <w:rPr>
                <w:rFonts w:cs="Mangal"/>
                <w:color w:val="auto"/>
                <w:kern w:val="0"/>
                <w:sz w:val="24"/>
                <w:szCs w:val="24"/>
              </w:rPr>
            </w:pPr>
            <w:r>
              <w:rPr>
                <w:lang w:val="en-GB" w:eastAsia="zh-CN"/>
              </w:rPr>
              <w:lastRenderedPageBreak/>
              <w:t>ಹತ್ತಿರದ ಟೆರೆಸ್ಟ್ರಿಯಲ್ ಆವಾಸಸ್ಥಾನ ಮತ್ತು ಪರಿಸರ ವ್ಯವಸ್ಥೆ ಸೇವೆಗಳ ಮೇಲೆ ಪರಿಣಾಮ</w:t>
            </w:r>
          </w:p>
        </w:tc>
        <w:tc>
          <w:tcPr>
            <w:tcW w:w="1248" w:type="dxa"/>
            <w:gridSpan w:val="3"/>
            <w:tcBorders>
              <w:top w:val="single" w:sz="8" w:space="0" w:color="auto"/>
              <w:left w:val="single" w:sz="8" w:space="0" w:color="auto"/>
              <w:bottom w:val="single" w:sz="8" w:space="0" w:color="auto"/>
              <w:right w:val="single" w:sz="8" w:space="0" w:color="auto"/>
            </w:tcBorders>
          </w:tcPr>
          <w:p w14:paraId="0B23D388"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176" w:type="dxa"/>
            <w:gridSpan w:val="2"/>
            <w:tcBorders>
              <w:top w:val="single" w:sz="8" w:space="0" w:color="auto"/>
              <w:left w:val="single" w:sz="8" w:space="0" w:color="auto"/>
              <w:bottom w:val="single" w:sz="8" w:space="0" w:color="auto"/>
              <w:right w:val="single" w:sz="8" w:space="0" w:color="auto"/>
            </w:tcBorders>
            <w:shd w:val="clear" w:color="auto" w:fill="FFFF00"/>
          </w:tcPr>
          <w:p w14:paraId="7876AFBE"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ಮೈನರ್</w:t>
            </w:r>
          </w:p>
        </w:tc>
        <w:tc>
          <w:tcPr>
            <w:tcW w:w="5751" w:type="dxa"/>
            <w:gridSpan w:val="3"/>
            <w:tcBorders>
              <w:top w:val="single" w:sz="8" w:space="0" w:color="auto"/>
              <w:left w:val="single" w:sz="8" w:space="0" w:color="auto"/>
              <w:bottom w:val="single" w:sz="8" w:space="0" w:color="auto"/>
              <w:right w:val="single" w:sz="8" w:space="0" w:color="auto"/>
            </w:tcBorders>
          </w:tcPr>
          <w:p w14:paraId="7C40F3B9" w14:textId="77777777" w:rsidR="00CB62A0" w:rsidRDefault="00CB62A0" w:rsidP="00E4697B">
            <w:pPr>
              <w:pStyle w:val="TablebulletCxSpLast"/>
              <w:widowControl/>
              <w:numPr>
                <w:ilvl w:val="0"/>
                <w:numId w:val="8"/>
              </w:numPr>
              <w:spacing w:line="240" w:lineRule="auto"/>
              <w:ind w:left="0" w:hanging="338"/>
              <w:rPr>
                <w:rFonts w:eastAsia="SimSun"/>
                <w:sz w:val="20"/>
                <w:szCs w:val="20"/>
                <w:lang w:val="en-GB" w:eastAsia="zh-CN"/>
              </w:rPr>
            </w:pPr>
            <w:r>
              <w:rPr>
                <w:rFonts w:eastAsia="SimSun"/>
                <w:sz w:val="20"/>
                <w:szCs w:val="20"/>
                <w:lang w:val="en-GB" w:eastAsia="zh-CN"/>
              </w:rPr>
              <w:t>ಅನುಕ್ರಮವಾಗಿ ಡೀಸೆಲ್, ತೈಲ ಮತ್ತು ಬಳಸಿದ ತೈಲಕ್ಕಾಗಿ ಅನ್‌ಲೋಡಿಂಗ್ ಮತ್ತು ಲೋಡಿಂಗ್ ಪ್ರೋಟೋಕಾಲ್‌ಗಳನ್ನು ಸಿದ್ಧಪಡಿಸಬೇಕು ಮತ್ತು ಸೋರಿಕೆಗಳು ಮತ್ತು ಸೋರಿಕೆಯನ್ನು ತಡೆಯಲು/ಹೊಂದಿಸಲು ತರಬೇತಿ ಪಡೆದ ಕಾರ್ಮಿಕರಿಗೆ ತರಬೇತಿ ನೀಡಬೇಕು;</w:t>
            </w:r>
          </w:p>
          <w:p w14:paraId="62D2E908" w14:textId="77777777" w:rsidR="00CB62A0" w:rsidRDefault="00CB62A0" w:rsidP="00E4697B">
            <w:pPr>
              <w:pStyle w:val="TablebulletCxSpLast"/>
              <w:widowControl/>
              <w:numPr>
                <w:ilvl w:val="0"/>
                <w:numId w:val="8"/>
              </w:numPr>
              <w:spacing w:line="240" w:lineRule="auto"/>
              <w:ind w:left="0" w:hanging="338"/>
              <w:rPr>
                <w:rFonts w:eastAsia="SimSun"/>
                <w:sz w:val="20"/>
                <w:szCs w:val="20"/>
                <w:lang w:val="en-GB" w:eastAsia="zh-CN"/>
              </w:rPr>
            </w:pPr>
            <w:r>
              <w:rPr>
                <w:rFonts w:eastAsia="SimSun"/>
                <w:sz w:val="20"/>
                <w:szCs w:val="20"/>
                <w:lang w:val="en-GB" w:eastAsia="zh-CN"/>
              </w:rPr>
              <w:t>ಭೇದಿಸದ ಶೇಖರಣಾ ಪ್ರದೇಶಕ್ಕಾಗಿ, ವಿಶೇಷವಾಗಿ ಇಂಧನ ಮತ್ತು ಲೂಬ್ರಿಕಂಟ್, ಅಪಾಯಕಾರಿ ತ್ಯಾಜ್ಯ ಇತ್ಯಾದಿಗಳನ್ನು ಸ್ಥಳದಲ್ಲೇ ಮಾಡಬೇಕು.</w:t>
            </w:r>
          </w:p>
          <w:p w14:paraId="5042B63E" w14:textId="77777777" w:rsidR="00CB62A0" w:rsidRDefault="00CB62A0" w:rsidP="00E4697B">
            <w:pPr>
              <w:pStyle w:val="TablebulletCxSpLast"/>
              <w:widowControl/>
              <w:numPr>
                <w:ilvl w:val="0"/>
                <w:numId w:val="8"/>
              </w:numPr>
              <w:spacing w:line="240" w:lineRule="auto"/>
              <w:ind w:left="0" w:hanging="338"/>
              <w:rPr>
                <w:rFonts w:eastAsia="SimSun"/>
                <w:sz w:val="20"/>
                <w:szCs w:val="20"/>
                <w:lang w:val="en-GB" w:eastAsia="zh-CN"/>
              </w:rPr>
            </w:pPr>
            <w:r>
              <w:rPr>
                <w:rFonts w:eastAsia="SimSun"/>
                <w:sz w:val="20"/>
                <w:szCs w:val="20"/>
                <w:lang w:val="en-GB" w:eastAsia="zh-CN"/>
              </w:rPr>
              <w:t>ಸೋರಿಕೆಗಳು ಮತ್ತು ಸೋರಿಕೆಗಳನ್ನು ತಕ್ಷಣವೇ ಸ್ವಚ್ಛಗೊಳಿಸಲು ಸೋರಿಕೆ/ಸೋರಿಕೆ ತೆರವು ಯೋಜನೆಯನ್ನು ಅಳವಡಿಸಿಕೊಳ್ಳಲಾಗುವುದು</w:t>
            </w:r>
          </w:p>
          <w:p w14:paraId="2A56364D" w14:textId="77777777" w:rsidR="00CB62A0" w:rsidRDefault="00CB62A0" w:rsidP="00E4697B">
            <w:pPr>
              <w:pStyle w:val="TablebulletCxSpLast"/>
              <w:widowControl/>
              <w:numPr>
                <w:ilvl w:val="0"/>
                <w:numId w:val="8"/>
              </w:numPr>
              <w:spacing w:line="240" w:lineRule="auto"/>
              <w:ind w:left="0" w:hanging="338"/>
              <w:rPr>
                <w:rFonts w:eastAsia="SimSun"/>
                <w:sz w:val="20"/>
                <w:szCs w:val="20"/>
                <w:lang w:val="en-GB" w:eastAsia="zh-CN"/>
              </w:rPr>
            </w:pPr>
            <w:r>
              <w:rPr>
                <w:rFonts w:eastAsia="SimSun"/>
                <w:sz w:val="20"/>
                <w:szCs w:val="20"/>
                <w:lang w:val="en-GB" w:eastAsia="zh-CN"/>
              </w:rPr>
              <w:t>ಯಾವುದೇ ತೈಲ ಸೋರಿಕೆಯನ್ನು ತಪ್ಪಿಸಲು ವಾಹನಗಳು ಮತ್ತು ಉಪಕರಣಗಳು ನಿಯಮಿತ ನಿರ್ವಹಣೆಗೆ ಒಳಗಾಗಬೇಕು.</w:t>
            </w:r>
          </w:p>
          <w:p w14:paraId="486DF047" w14:textId="77777777" w:rsidR="00CB62A0" w:rsidRDefault="00CB62A0" w:rsidP="00E4697B">
            <w:pPr>
              <w:pStyle w:val="TablebulletCxSpLast"/>
              <w:widowControl/>
              <w:numPr>
                <w:ilvl w:val="0"/>
                <w:numId w:val="8"/>
              </w:numPr>
              <w:spacing w:line="240" w:lineRule="auto"/>
              <w:ind w:left="0" w:hanging="338"/>
              <w:rPr>
                <w:rFonts w:eastAsia="SimSun"/>
                <w:sz w:val="20"/>
                <w:szCs w:val="20"/>
                <w:lang w:eastAsia="zh-CN"/>
              </w:rPr>
            </w:pPr>
            <w:r>
              <w:rPr>
                <w:rFonts w:eastAsia="SimSun"/>
                <w:sz w:val="20"/>
                <w:szCs w:val="20"/>
                <w:lang w:eastAsia="zh-CN"/>
              </w:rPr>
              <w:t>ಯಾವುದೇ ರೀತಿಯ ಭೂಮಿ ಮಾಲಿನ್ಯವನ್ನು ತಪ್ಪಿಸಲು ಮುರಿದ ಅಥವಾ ಹಾನಿಗೊಳಗಾದ ಸೌರ ಫಲಕಗಳನ್ನು ತಕ್ಷಣವೇ ಸ್ಕ್ರ್ಯಾಪ್ ಯಾರ್ಡ್‌ನಲ್ಲಿ ಗೊತ್ತುಪಡಿಸಿದ ಪ್ರದೇಶಕ್ಕೆ ಸ್ಥಳಾಂತರಿಸಬೇಕಾಗುತ್ತದೆ;</w:t>
            </w:r>
          </w:p>
          <w:p w14:paraId="3CA7B87F" w14:textId="77777777" w:rsidR="00CB62A0" w:rsidRDefault="00CB62A0" w:rsidP="00E4697B">
            <w:pPr>
              <w:pStyle w:val="TablebulletCxSpLast"/>
              <w:widowControl/>
              <w:numPr>
                <w:ilvl w:val="0"/>
                <w:numId w:val="8"/>
              </w:numPr>
              <w:spacing w:line="240" w:lineRule="auto"/>
              <w:ind w:left="0" w:hanging="338"/>
              <w:rPr>
                <w:rFonts w:ascii="Calibri" w:hAnsi="Calibri" w:cs="Mangal"/>
                <w:color w:val="auto"/>
                <w:kern w:val="0"/>
                <w:sz w:val="24"/>
                <w:szCs w:val="24"/>
              </w:rPr>
            </w:pPr>
            <w:r>
              <w:rPr>
                <w:rFonts w:eastAsia="SimSun"/>
                <w:sz w:val="20"/>
                <w:szCs w:val="20"/>
                <w:lang w:val="en-GB" w:eastAsia="zh-CN"/>
              </w:rPr>
              <w:t>IS 2470: 1995 (ಭಾಗ I ಮತ್ತು II) ರಲ್ಲಿ ನೀಡಲಾದ ನಿರ್ದಿಷ್ಟತೆಗಳ ಪ್ರಕಾರ, (ಸೈಟ್ ಕಛೇರಿಯಿಂದ) ಉತ್ಪತ್ತಿಯಾಗುವ ಕೊಳಚೆನೀರನ್ನು ಸೆಪ್ಟಿಕ್ ಟ್ಯಾಂಕ್‌ಗಳು ಮತ್ತು ಸೋಕ್ ಪಿಟ್‌ಗಳ ಮೂಲಕ ಸಂಸ್ಕರಿಸಬೇಕು ಮತ್ತು ವಿಲೇವಾರಿ ಮಾಡಬೇಕು.</w:t>
            </w:r>
          </w:p>
        </w:tc>
        <w:tc>
          <w:tcPr>
            <w:tcW w:w="1417" w:type="dxa"/>
            <w:tcBorders>
              <w:top w:val="single" w:sz="8" w:space="0" w:color="auto"/>
              <w:left w:val="single" w:sz="8" w:space="0" w:color="auto"/>
              <w:bottom w:val="single" w:sz="8" w:space="0" w:color="auto"/>
              <w:right w:val="single" w:sz="8" w:space="0" w:color="auto"/>
            </w:tcBorders>
            <w:shd w:val="clear" w:color="auto" w:fill="FFFF00"/>
          </w:tcPr>
          <w:p w14:paraId="095DBEC6"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3471609F" w14:textId="77777777" w:rsidTr="00E4697B">
        <w:trPr>
          <w:trHeight w:val="259"/>
        </w:trPr>
        <w:tc>
          <w:tcPr>
            <w:tcW w:w="1341" w:type="dxa"/>
            <w:tcBorders>
              <w:top w:val="single" w:sz="8" w:space="0" w:color="auto"/>
              <w:left w:val="single" w:sz="8" w:space="0" w:color="auto"/>
              <w:bottom w:val="nil"/>
              <w:right w:val="single" w:sz="8" w:space="0" w:color="auto"/>
            </w:tcBorders>
          </w:tcPr>
          <w:p w14:paraId="17D99D2B"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ಪರಿಣಾಮ</w:t>
            </w:r>
          </w:p>
          <w:p w14:paraId="126F3A8A"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ವಿವರಣೆ</w:t>
            </w:r>
          </w:p>
        </w:tc>
        <w:tc>
          <w:tcPr>
            <w:tcW w:w="1236" w:type="dxa"/>
            <w:gridSpan w:val="2"/>
            <w:tcBorders>
              <w:top w:val="single" w:sz="8" w:space="0" w:color="auto"/>
              <w:left w:val="single" w:sz="8" w:space="0" w:color="auto"/>
              <w:bottom w:val="nil"/>
              <w:right w:val="single" w:sz="8" w:space="0" w:color="auto"/>
            </w:tcBorders>
          </w:tcPr>
          <w:p w14:paraId="50257149"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ಪರಿಣಾಮ ಪ್ರಕೃತಿ</w:t>
            </w:r>
          </w:p>
        </w:tc>
        <w:tc>
          <w:tcPr>
            <w:tcW w:w="1205" w:type="dxa"/>
            <w:gridSpan w:val="4"/>
            <w:tcBorders>
              <w:top w:val="single" w:sz="8" w:space="0" w:color="auto"/>
              <w:left w:val="single" w:sz="8" w:space="0" w:color="auto"/>
              <w:bottom w:val="single" w:sz="8" w:space="0" w:color="auto"/>
              <w:right w:val="nil"/>
            </w:tcBorders>
          </w:tcPr>
          <w:p w14:paraId="4777DD5A"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ಪ್ರಭಾವದ ಮಹತ್ವ</w:t>
            </w:r>
          </w:p>
        </w:tc>
        <w:tc>
          <w:tcPr>
            <w:tcW w:w="5734" w:type="dxa"/>
            <w:gridSpan w:val="2"/>
            <w:tcBorders>
              <w:top w:val="single" w:sz="8" w:space="0" w:color="auto"/>
              <w:left w:val="nil"/>
              <w:bottom w:val="single" w:sz="8" w:space="0" w:color="auto"/>
              <w:right w:val="nil"/>
            </w:tcBorders>
          </w:tcPr>
          <w:p w14:paraId="5C73ABBF" w14:textId="77777777" w:rsidR="00CB62A0" w:rsidRDefault="00CB62A0" w:rsidP="00E4697B">
            <w:pPr>
              <w:jc w:val="center"/>
              <w:rPr>
                <w:rFonts w:cs="Mangal"/>
                <w:color w:val="auto"/>
                <w:kern w:val="0"/>
                <w:sz w:val="24"/>
                <w:szCs w:val="24"/>
              </w:rPr>
            </w:pPr>
          </w:p>
        </w:tc>
        <w:tc>
          <w:tcPr>
            <w:tcW w:w="1417" w:type="dxa"/>
            <w:tcBorders>
              <w:top w:val="single" w:sz="8" w:space="0" w:color="auto"/>
              <w:left w:val="nil"/>
              <w:bottom w:val="single" w:sz="8" w:space="0" w:color="auto"/>
              <w:right w:val="single" w:sz="8" w:space="0" w:color="auto"/>
            </w:tcBorders>
          </w:tcPr>
          <w:p w14:paraId="5C90A75C" w14:textId="77777777" w:rsidR="00CB62A0" w:rsidRDefault="00CB62A0" w:rsidP="00E4697B">
            <w:pPr>
              <w:jc w:val="center"/>
              <w:rPr>
                <w:rFonts w:cs="Mangal"/>
                <w:color w:val="auto"/>
                <w:kern w:val="0"/>
                <w:sz w:val="24"/>
                <w:szCs w:val="24"/>
              </w:rPr>
            </w:pPr>
          </w:p>
        </w:tc>
      </w:tr>
      <w:tr w:rsidR="00CB62A0" w14:paraId="5E2472CC" w14:textId="77777777" w:rsidTr="00E4697B">
        <w:trPr>
          <w:trHeight w:val="643"/>
        </w:trPr>
        <w:tc>
          <w:tcPr>
            <w:tcW w:w="1341" w:type="dxa"/>
            <w:tcBorders>
              <w:top w:val="nil"/>
              <w:left w:val="single" w:sz="8" w:space="0" w:color="auto"/>
              <w:bottom w:val="single" w:sz="8" w:space="0" w:color="auto"/>
              <w:right w:val="single" w:sz="8" w:space="0" w:color="auto"/>
            </w:tcBorders>
          </w:tcPr>
          <w:p w14:paraId="7C947253" w14:textId="77777777" w:rsidR="00CB62A0" w:rsidRDefault="00CB62A0" w:rsidP="00E4697B">
            <w:pPr>
              <w:jc w:val="center"/>
              <w:rPr>
                <w:rFonts w:cs="Mangal"/>
                <w:color w:val="auto"/>
                <w:kern w:val="0"/>
                <w:sz w:val="24"/>
                <w:szCs w:val="24"/>
              </w:rPr>
            </w:pPr>
          </w:p>
        </w:tc>
        <w:tc>
          <w:tcPr>
            <w:tcW w:w="1236" w:type="dxa"/>
            <w:gridSpan w:val="2"/>
            <w:tcBorders>
              <w:top w:val="nil"/>
              <w:left w:val="single" w:sz="8" w:space="0" w:color="auto"/>
              <w:bottom w:val="single" w:sz="8" w:space="0" w:color="auto"/>
              <w:right w:val="single" w:sz="8" w:space="0" w:color="auto"/>
            </w:tcBorders>
          </w:tcPr>
          <w:p w14:paraId="65F2CDB1" w14:textId="77777777" w:rsidR="00CB62A0" w:rsidRDefault="00CB62A0" w:rsidP="00E4697B">
            <w:pPr>
              <w:jc w:val="center"/>
              <w:rPr>
                <w:rFonts w:cs="Mangal"/>
                <w:color w:val="auto"/>
                <w:kern w:val="0"/>
                <w:sz w:val="24"/>
                <w:szCs w:val="24"/>
              </w:rPr>
            </w:pPr>
          </w:p>
        </w:tc>
        <w:tc>
          <w:tcPr>
            <w:tcW w:w="1205" w:type="dxa"/>
            <w:gridSpan w:val="4"/>
            <w:tcBorders>
              <w:top w:val="single" w:sz="8" w:space="0" w:color="auto"/>
              <w:left w:val="single" w:sz="8" w:space="0" w:color="auto"/>
              <w:bottom w:val="single" w:sz="8" w:space="0" w:color="auto"/>
              <w:right w:val="single" w:sz="8" w:space="0" w:color="auto"/>
            </w:tcBorders>
          </w:tcPr>
          <w:p w14:paraId="2EC9DCBD"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ಇಲ್ಲದೆ</w:t>
            </w:r>
          </w:p>
        </w:tc>
        <w:tc>
          <w:tcPr>
            <w:tcW w:w="5734" w:type="dxa"/>
            <w:gridSpan w:val="2"/>
            <w:tcBorders>
              <w:top w:val="single" w:sz="8" w:space="0" w:color="auto"/>
              <w:left w:val="single" w:sz="8" w:space="0" w:color="auto"/>
              <w:bottom w:val="single" w:sz="8" w:space="0" w:color="auto"/>
              <w:right w:val="single" w:sz="8" w:space="0" w:color="auto"/>
            </w:tcBorders>
          </w:tcPr>
          <w:p w14:paraId="1126058C"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ಅಳತೆ</w:t>
            </w:r>
          </w:p>
        </w:tc>
        <w:tc>
          <w:tcPr>
            <w:tcW w:w="1417" w:type="dxa"/>
            <w:tcBorders>
              <w:top w:val="single" w:sz="8" w:space="0" w:color="auto"/>
              <w:left w:val="single" w:sz="8" w:space="0" w:color="auto"/>
              <w:bottom w:val="single" w:sz="8" w:space="0" w:color="auto"/>
              <w:right w:val="single" w:sz="8" w:space="0" w:color="auto"/>
            </w:tcBorders>
          </w:tcPr>
          <w:p w14:paraId="7AAF78E3"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ಜೊತೆಗೆ</w:t>
            </w:r>
          </w:p>
          <w:p w14:paraId="38BDA309"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w:t>
            </w:r>
          </w:p>
        </w:tc>
      </w:tr>
      <w:tr w:rsidR="00CB62A0" w14:paraId="298B36E6" w14:textId="77777777" w:rsidTr="00E4697B">
        <w:trPr>
          <w:trHeight w:val="907"/>
        </w:trPr>
        <w:tc>
          <w:tcPr>
            <w:tcW w:w="1341" w:type="dxa"/>
            <w:tcBorders>
              <w:top w:val="single" w:sz="8" w:space="0" w:color="auto"/>
              <w:left w:val="single" w:sz="8" w:space="0" w:color="auto"/>
              <w:bottom w:val="single" w:sz="8" w:space="0" w:color="auto"/>
              <w:right w:val="single" w:sz="8" w:space="0" w:color="auto"/>
            </w:tcBorders>
          </w:tcPr>
          <w:p w14:paraId="3754F6D8"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t>ಮಣ್ಣಿನ ಸವೆತ ಮತ್ತು ಸಂಕೋಚನ</w:t>
            </w:r>
          </w:p>
        </w:tc>
        <w:tc>
          <w:tcPr>
            <w:tcW w:w="1248" w:type="dxa"/>
            <w:gridSpan w:val="3"/>
            <w:tcBorders>
              <w:top w:val="single" w:sz="8" w:space="0" w:color="auto"/>
              <w:left w:val="single" w:sz="8" w:space="0" w:color="auto"/>
              <w:bottom w:val="single" w:sz="8" w:space="0" w:color="auto"/>
              <w:right w:val="single" w:sz="8" w:space="0" w:color="auto"/>
            </w:tcBorders>
          </w:tcPr>
          <w:p w14:paraId="518E842D"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126" w:type="dxa"/>
            <w:tcBorders>
              <w:top w:val="single" w:sz="8" w:space="0" w:color="auto"/>
              <w:left w:val="single" w:sz="8" w:space="0" w:color="auto"/>
              <w:bottom w:val="single" w:sz="8" w:space="0" w:color="auto"/>
              <w:right w:val="single" w:sz="8" w:space="0" w:color="auto"/>
            </w:tcBorders>
            <w:shd w:val="clear" w:color="auto" w:fill="FFFF00"/>
          </w:tcPr>
          <w:p w14:paraId="637185AB"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ಮೈನರ್</w:t>
            </w:r>
          </w:p>
        </w:tc>
        <w:tc>
          <w:tcPr>
            <w:tcW w:w="5801" w:type="dxa"/>
            <w:gridSpan w:val="4"/>
            <w:tcBorders>
              <w:top w:val="single" w:sz="8" w:space="0" w:color="auto"/>
              <w:left w:val="single" w:sz="8" w:space="0" w:color="auto"/>
              <w:bottom w:val="single" w:sz="8" w:space="0" w:color="auto"/>
              <w:right w:val="single" w:sz="8" w:space="0" w:color="auto"/>
            </w:tcBorders>
          </w:tcPr>
          <w:p w14:paraId="1521CA5D" w14:textId="77777777" w:rsidR="00CB62A0" w:rsidRDefault="00CB62A0" w:rsidP="00E4697B">
            <w:pPr>
              <w:spacing w:line="240" w:lineRule="auto"/>
              <w:rPr>
                <w:rFonts w:cs="Mangal"/>
                <w:color w:val="auto"/>
                <w:kern w:val="0"/>
                <w:sz w:val="24"/>
                <w:szCs w:val="24"/>
              </w:rPr>
            </w:pPr>
            <w:r>
              <w:rPr>
                <w:rFonts w:eastAsia="SimSun"/>
                <w:lang w:eastAsia="zh-CN"/>
              </w:rPr>
              <w:t>ನಿರ್ಮಾಣ ಹಂತದಂತೆಯೇ</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4C5D1213"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5229CAC0" w14:textId="77777777" w:rsidTr="00E4697B">
        <w:trPr>
          <w:trHeight w:val="907"/>
        </w:trPr>
        <w:tc>
          <w:tcPr>
            <w:tcW w:w="1341" w:type="dxa"/>
            <w:tcBorders>
              <w:top w:val="single" w:sz="8" w:space="0" w:color="auto"/>
              <w:left w:val="single" w:sz="8" w:space="0" w:color="auto"/>
              <w:bottom w:val="single" w:sz="8" w:space="0" w:color="auto"/>
              <w:right w:val="single" w:sz="8" w:space="0" w:color="auto"/>
            </w:tcBorders>
          </w:tcPr>
          <w:p w14:paraId="5CC5E0C8"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t>ನೀರಿನ ಲಭ್ಯತೆ</w:t>
            </w:r>
          </w:p>
        </w:tc>
        <w:tc>
          <w:tcPr>
            <w:tcW w:w="1248" w:type="dxa"/>
            <w:gridSpan w:val="3"/>
            <w:tcBorders>
              <w:top w:val="single" w:sz="8" w:space="0" w:color="auto"/>
              <w:left w:val="single" w:sz="8" w:space="0" w:color="auto"/>
              <w:bottom w:val="single" w:sz="8" w:space="0" w:color="auto"/>
              <w:right w:val="single" w:sz="8" w:space="0" w:color="auto"/>
            </w:tcBorders>
          </w:tcPr>
          <w:p w14:paraId="2E4D4095"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126" w:type="dxa"/>
            <w:tcBorders>
              <w:top w:val="single" w:sz="8" w:space="0" w:color="auto"/>
              <w:left w:val="single" w:sz="8" w:space="0" w:color="auto"/>
              <w:bottom w:val="single" w:sz="8" w:space="0" w:color="auto"/>
              <w:right w:val="single" w:sz="8" w:space="0" w:color="auto"/>
            </w:tcBorders>
            <w:shd w:val="clear" w:color="auto" w:fill="FFFF00"/>
          </w:tcPr>
          <w:p w14:paraId="64B36B7E"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ಮೈನರ್</w:t>
            </w:r>
          </w:p>
        </w:tc>
        <w:tc>
          <w:tcPr>
            <w:tcW w:w="5801" w:type="dxa"/>
            <w:gridSpan w:val="4"/>
            <w:tcBorders>
              <w:top w:val="single" w:sz="8" w:space="0" w:color="auto"/>
              <w:left w:val="single" w:sz="8" w:space="0" w:color="auto"/>
              <w:bottom w:val="single" w:sz="8" w:space="0" w:color="auto"/>
              <w:right w:val="single" w:sz="8" w:space="0" w:color="auto"/>
            </w:tcBorders>
          </w:tcPr>
          <w:p w14:paraId="522FB908" w14:textId="77777777" w:rsidR="00CB62A0" w:rsidRDefault="00CB62A0" w:rsidP="00E4697B">
            <w:pPr>
              <w:spacing w:line="240" w:lineRule="auto"/>
              <w:rPr>
                <w:rFonts w:cs="Mangal"/>
                <w:color w:val="auto"/>
                <w:kern w:val="0"/>
                <w:sz w:val="24"/>
                <w:szCs w:val="24"/>
              </w:rPr>
            </w:pPr>
            <w:r>
              <w:rPr>
                <w:rFonts w:eastAsia="SimSun"/>
                <w:lang w:eastAsia="zh-CN"/>
              </w:rPr>
              <w:t>ನಿರ್ಮಾಣ ಹಂತದಂತೆಯೇ</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0BDA5634"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2F58EB16" w14:textId="77777777" w:rsidTr="00E4697B">
        <w:trPr>
          <w:trHeight w:val="907"/>
        </w:trPr>
        <w:tc>
          <w:tcPr>
            <w:tcW w:w="1341" w:type="dxa"/>
            <w:tcBorders>
              <w:top w:val="single" w:sz="8" w:space="0" w:color="auto"/>
              <w:left w:val="single" w:sz="8" w:space="0" w:color="auto"/>
              <w:bottom w:val="single" w:sz="8" w:space="0" w:color="auto"/>
              <w:right w:val="single" w:sz="8" w:space="0" w:color="auto"/>
            </w:tcBorders>
          </w:tcPr>
          <w:p w14:paraId="28541AFE"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t>ತ್ಯಾಜ್ಯ ವಿಲೇವಾರಿ / ಉತ್ಪಾದನೆ</w:t>
            </w:r>
          </w:p>
        </w:tc>
        <w:tc>
          <w:tcPr>
            <w:tcW w:w="1248" w:type="dxa"/>
            <w:gridSpan w:val="3"/>
            <w:tcBorders>
              <w:top w:val="single" w:sz="8" w:space="0" w:color="auto"/>
              <w:left w:val="single" w:sz="8" w:space="0" w:color="auto"/>
              <w:bottom w:val="single" w:sz="8" w:space="0" w:color="auto"/>
              <w:right w:val="single" w:sz="8" w:space="0" w:color="auto"/>
            </w:tcBorders>
          </w:tcPr>
          <w:p w14:paraId="3D9C43B0"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t>ಋಣಾತ್ಮಕ</w:t>
            </w:r>
          </w:p>
        </w:tc>
        <w:tc>
          <w:tcPr>
            <w:tcW w:w="1126" w:type="dxa"/>
            <w:tcBorders>
              <w:top w:val="single" w:sz="8" w:space="0" w:color="auto"/>
              <w:left w:val="single" w:sz="8" w:space="0" w:color="auto"/>
              <w:bottom w:val="single" w:sz="8" w:space="0" w:color="auto"/>
              <w:right w:val="single" w:sz="8" w:space="0" w:color="auto"/>
            </w:tcBorders>
            <w:shd w:val="clear" w:color="auto" w:fill="FFC000"/>
          </w:tcPr>
          <w:p w14:paraId="2EDD805E"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ಮಧ್ಯಮ</w:t>
            </w:r>
          </w:p>
        </w:tc>
        <w:tc>
          <w:tcPr>
            <w:tcW w:w="5801" w:type="dxa"/>
            <w:gridSpan w:val="4"/>
            <w:tcBorders>
              <w:top w:val="single" w:sz="8" w:space="0" w:color="auto"/>
              <w:left w:val="single" w:sz="8" w:space="0" w:color="auto"/>
              <w:bottom w:val="single" w:sz="8" w:space="0" w:color="auto"/>
              <w:right w:val="single" w:sz="8" w:space="0" w:color="auto"/>
            </w:tcBorders>
          </w:tcPr>
          <w:p w14:paraId="0292704B" w14:textId="77777777" w:rsidR="00CB62A0" w:rsidRDefault="00CB62A0" w:rsidP="00E4697B">
            <w:pPr>
              <w:spacing w:line="240" w:lineRule="auto"/>
              <w:rPr>
                <w:rFonts w:cs="Mangal"/>
                <w:color w:val="auto"/>
                <w:kern w:val="0"/>
                <w:sz w:val="24"/>
                <w:szCs w:val="24"/>
              </w:rPr>
            </w:pPr>
            <w:r>
              <w:rPr>
                <w:rFonts w:eastAsia="SimSun"/>
                <w:lang w:eastAsia="zh-CN"/>
              </w:rPr>
              <w:t>ನಿರ್ಮಾಣ ಹಂತದಂತೆಯೇ</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46EA8E11"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254D9B10" w14:textId="77777777" w:rsidTr="00E4697B">
        <w:trPr>
          <w:trHeight w:val="907"/>
        </w:trPr>
        <w:tc>
          <w:tcPr>
            <w:tcW w:w="1341" w:type="dxa"/>
            <w:tcBorders>
              <w:top w:val="single" w:sz="8" w:space="0" w:color="auto"/>
              <w:left w:val="single" w:sz="8" w:space="0" w:color="auto"/>
              <w:bottom w:val="single" w:sz="8" w:space="0" w:color="auto"/>
              <w:right w:val="single" w:sz="8" w:space="0" w:color="auto"/>
            </w:tcBorders>
          </w:tcPr>
          <w:p w14:paraId="013F6B5C"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t>ಮಣ್ಣಿನ ಮಾಲಿನ್ಯ</w:t>
            </w:r>
          </w:p>
        </w:tc>
        <w:tc>
          <w:tcPr>
            <w:tcW w:w="1248" w:type="dxa"/>
            <w:gridSpan w:val="3"/>
            <w:tcBorders>
              <w:top w:val="single" w:sz="8" w:space="0" w:color="auto"/>
              <w:left w:val="single" w:sz="8" w:space="0" w:color="auto"/>
              <w:bottom w:val="single" w:sz="8" w:space="0" w:color="auto"/>
              <w:right w:val="single" w:sz="8" w:space="0" w:color="auto"/>
            </w:tcBorders>
          </w:tcPr>
          <w:p w14:paraId="79065D05"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126" w:type="dxa"/>
            <w:tcBorders>
              <w:top w:val="single" w:sz="8" w:space="0" w:color="auto"/>
              <w:left w:val="single" w:sz="8" w:space="0" w:color="auto"/>
              <w:bottom w:val="single" w:sz="8" w:space="0" w:color="auto"/>
              <w:right w:val="single" w:sz="8" w:space="0" w:color="auto"/>
            </w:tcBorders>
            <w:shd w:val="clear" w:color="auto" w:fill="FFFF00"/>
          </w:tcPr>
          <w:p w14:paraId="042B764B"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ಮೈನರ್</w:t>
            </w:r>
          </w:p>
        </w:tc>
        <w:tc>
          <w:tcPr>
            <w:tcW w:w="5801" w:type="dxa"/>
            <w:gridSpan w:val="4"/>
            <w:tcBorders>
              <w:top w:val="single" w:sz="8" w:space="0" w:color="auto"/>
              <w:left w:val="single" w:sz="8" w:space="0" w:color="auto"/>
              <w:bottom w:val="single" w:sz="8" w:space="0" w:color="auto"/>
              <w:right w:val="single" w:sz="8" w:space="0" w:color="auto"/>
            </w:tcBorders>
          </w:tcPr>
          <w:p w14:paraId="1265C270" w14:textId="77777777" w:rsidR="00CB62A0" w:rsidRDefault="00CB62A0" w:rsidP="00E4697B">
            <w:pPr>
              <w:spacing w:line="240" w:lineRule="auto"/>
              <w:rPr>
                <w:rFonts w:cs="Mangal"/>
                <w:color w:val="auto"/>
                <w:kern w:val="0"/>
                <w:sz w:val="24"/>
                <w:szCs w:val="24"/>
              </w:rPr>
            </w:pPr>
            <w:r>
              <w:rPr>
                <w:rFonts w:eastAsia="SimSun"/>
                <w:lang w:eastAsia="zh-CN"/>
              </w:rPr>
              <w:t>ನಿರ್ಮಾಣ ಹಂತದಂತೆಯೇ</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64E0F616"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104BA7EE" w14:textId="77777777" w:rsidTr="00E4697B">
        <w:trPr>
          <w:trHeight w:val="916"/>
        </w:trPr>
        <w:tc>
          <w:tcPr>
            <w:tcW w:w="1341" w:type="dxa"/>
            <w:tcBorders>
              <w:top w:val="single" w:sz="8" w:space="0" w:color="auto"/>
              <w:left w:val="single" w:sz="8" w:space="0" w:color="auto"/>
              <w:bottom w:val="single" w:sz="8" w:space="0" w:color="auto"/>
              <w:right w:val="single" w:sz="8" w:space="0" w:color="auto"/>
            </w:tcBorders>
          </w:tcPr>
          <w:p w14:paraId="2D426BF6"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t>ವಾಯು ಗುಣಮಟ್ಟ</w:t>
            </w:r>
          </w:p>
        </w:tc>
        <w:tc>
          <w:tcPr>
            <w:tcW w:w="1248" w:type="dxa"/>
            <w:gridSpan w:val="3"/>
            <w:tcBorders>
              <w:top w:val="single" w:sz="8" w:space="0" w:color="auto"/>
              <w:left w:val="single" w:sz="8" w:space="0" w:color="auto"/>
              <w:bottom w:val="single" w:sz="8" w:space="0" w:color="auto"/>
              <w:right w:val="single" w:sz="8" w:space="0" w:color="auto"/>
            </w:tcBorders>
          </w:tcPr>
          <w:p w14:paraId="68348A37"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126" w:type="dxa"/>
            <w:tcBorders>
              <w:top w:val="single" w:sz="8" w:space="0" w:color="auto"/>
              <w:left w:val="single" w:sz="8" w:space="0" w:color="auto"/>
              <w:bottom w:val="single" w:sz="8" w:space="0" w:color="auto"/>
              <w:right w:val="single" w:sz="8" w:space="0" w:color="auto"/>
            </w:tcBorders>
            <w:shd w:val="clear" w:color="auto" w:fill="FFFF00"/>
          </w:tcPr>
          <w:p w14:paraId="42A7559E"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ಮೈನರ್</w:t>
            </w:r>
          </w:p>
        </w:tc>
        <w:tc>
          <w:tcPr>
            <w:tcW w:w="5801" w:type="dxa"/>
            <w:gridSpan w:val="4"/>
            <w:tcBorders>
              <w:top w:val="single" w:sz="8" w:space="0" w:color="auto"/>
              <w:left w:val="single" w:sz="8" w:space="0" w:color="auto"/>
              <w:bottom w:val="single" w:sz="8" w:space="0" w:color="auto"/>
              <w:right w:val="single" w:sz="8" w:space="0" w:color="auto"/>
            </w:tcBorders>
          </w:tcPr>
          <w:p w14:paraId="288C6EFC" w14:textId="77777777" w:rsidR="00CB62A0" w:rsidRDefault="00CB62A0" w:rsidP="00E4697B">
            <w:pPr>
              <w:spacing w:line="240" w:lineRule="auto"/>
              <w:rPr>
                <w:rFonts w:cs="Mangal"/>
                <w:color w:val="auto"/>
                <w:kern w:val="0"/>
                <w:sz w:val="24"/>
                <w:szCs w:val="24"/>
              </w:rPr>
            </w:pPr>
            <w:r>
              <w:rPr>
                <w:rFonts w:eastAsia="SimSun"/>
                <w:lang w:eastAsia="zh-CN"/>
              </w:rPr>
              <w:t>ನಿರ್ಮಾಣ ಹಂತದಂತೆಯೇ</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2E8A7232"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17299498" w14:textId="77777777" w:rsidTr="00E4697B">
        <w:trPr>
          <w:trHeight w:val="775"/>
        </w:trPr>
        <w:tc>
          <w:tcPr>
            <w:tcW w:w="1341" w:type="dxa"/>
            <w:tcBorders>
              <w:top w:val="single" w:sz="8" w:space="0" w:color="auto"/>
              <w:left w:val="single" w:sz="8" w:space="0" w:color="auto"/>
              <w:bottom w:val="single" w:sz="8" w:space="0" w:color="auto"/>
              <w:right w:val="single" w:sz="8" w:space="0" w:color="auto"/>
            </w:tcBorders>
          </w:tcPr>
          <w:p w14:paraId="41761F0A"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t>ಶಬ್ದ ಗುಣಮಟ್ಟ</w:t>
            </w:r>
          </w:p>
        </w:tc>
        <w:tc>
          <w:tcPr>
            <w:tcW w:w="1248" w:type="dxa"/>
            <w:gridSpan w:val="3"/>
            <w:tcBorders>
              <w:top w:val="single" w:sz="8" w:space="0" w:color="auto"/>
              <w:left w:val="single" w:sz="8" w:space="0" w:color="auto"/>
              <w:bottom w:val="single" w:sz="8" w:space="0" w:color="auto"/>
              <w:right w:val="single" w:sz="8" w:space="0" w:color="auto"/>
            </w:tcBorders>
          </w:tcPr>
          <w:p w14:paraId="6B91AAB5"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126" w:type="dxa"/>
            <w:tcBorders>
              <w:top w:val="single" w:sz="8" w:space="0" w:color="auto"/>
              <w:left w:val="single" w:sz="8" w:space="0" w:color="auto"/>
              <w:bottom w:val="single" w:sz="8" w:space="0" w:color="auto"/>
              <w:right w:val="single" w:sz="8" w:space="0" w:color="auto"/>
            </w:tcBorders>
            <w:shd w:val="clear" w:color="auto" w:fill="FFC000"/>
          </w:tcPr>
          <w:p w14:paraId="4E4EC70E"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ಮಧ್ಯಮ</w:t>
            </w:r>
          </w:p>
        </w:tc>
        <w:tc>
          <w:tcPr>
            <w:tcW w:w="5801" w:type="dxa"/>
            <w:gridSpan w:val="4"/>
            <w:tcBorders>
              <w:top w:val="single" w:sz="8" w:space="0" w:color="auto"/>
              <w:left w:val="single" w:sz="8" w:space="0" w:color="auto"/>
              <w:bottom w:val="single" w:sz="8" w:space="0" w:color="auto"/>
              <w:right w:val="single" w:sz="8" w:space="0" w:color="auto"/>
            </w:tcBorders>
          </w:tcPr>
          <w:p w14:paraId="3F37541B" w14:textId="77777777" w:rsidR="00CB62A0" w:rsidRDefault="00CB62A0" w:rsidP="00E4697B">
            <w:pPr>
              <w:rPr>
                <w:rFonts w:cs="Mangal"/>
                <w:color w:val="auto"/>
                <w:kern w:val="0"/>
                <w:sz w:val="24"/>
                <w:szCs w:val="24"/>
              </w:rPr>
            </w:pPr>
            <w:r>
              <w:rPr>
                <w:rFonts w:ascii="Arial" w:eastAsia="SimSun" w:hAnsi="Arial" w:cs="Arial"/>
                <w:sz w:val="18"/>
                <w:szCs w:val="18"/>
                <w:lang w:eastAsia="zh-CN"/>
              </w:rPr>
              <w:t>ನಿರ್ಮಾಣ ಹಂತದಂತೆಯೇ</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48A2587D"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138A5EDA" w14:textId="77777777" w:rsidTr="00E4697B">
        <w:trPr>
          <w:trHeight w:val="3918"/>
        </w:trPr>
        <w:tc>
          <w:tcPr>
            <w:tcW w:w="1341" w:type="dxa"/>
            <w:tcBorders>
              <w:top w:val="single" w:sz="8" w:space="0" w:color="auto"/>
              <w:left w:val="single" w:sz="8" w:space="0" w:color="auto"/>
              <w:bottom w:val="single" w:sz="8" w:space="0" w:color="auto"/>
              <w:right w:val="single" w:sz="8" w:space="0" w:color="auto"/>
            </w:tcBorders>
          </w:tcPr>
          <w:p w14:paraId="31365540" w14:textId="77777777" w:rsidR="00CB62A0" w:rsidRDefault="00CB62A0" w:rsidP="00E4697B">
            <w:pPr>
              <w:jc w:val="center"/>
              <w:rPr>
                <w:rFonts w:cs="Mangal"/>
                <w:color w:val="auto"/>
                <w:kern w:val="0"/>
                <w:sz w:val="24"/>
                <w:szCs w:val="24"/>
              </w:rPr>
            </w:pPr>
            <w:r>
              <w:rPr>
                <w:rFonts w:ascii="Arial" w:eastAsia="SimSun" w:hAnsi="Arial" w:cs="Arial"/>
                <w:sz w:val="18"/>
                <w:szCs w:val="18"/>
                <w:lang w:eastAsia="zh-CN"/>
              </w:rPr>
              <w:lastRenderedPageBreak/>
              <w:t>ಆರ್ಥಿಕತೆ ಮತ್ತು ಉದ್ಯೋಗದ ಮೇಲೆ ಪರಿಣಾಮ</w:t>
            </w:r>
          </w:p>
        </w:tc>
        <w:tc>
          <w:tcPr>
            <w:tcW w:w="1248" w:type="dxa"/>
            <w:gridSpan w:val="3"/>
            <w:tcBorders>
              <w:top w:val="single" w:sz="8" w:space="0" w:color="auto"/>
              <w:left w:val="single" w:sz="8" w:space="0" w:color="auto"/>
              <w:bottom w:val="single" w:sz="8" w:space="0" w:color="auto"/>
              <w:right w:val="single" w:sz="8" w:space="0" w:color="auto"/>
            </w:tcBorders>
          </w:tcPr>
          <w:p w14:paraId="0C713D6A"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126" w:type="dxa"/>
            <w:tcBorders>
              <w:top w:val="single" w:sz="8" w:space="0" w:color="auto"/>
              <w:left w:val="single" w:sz="8" w:space="0" w:color="auto"/>
              <w:bottom w:val="single" w:sz="8" w:space="0" w:color="auto"/>
              <w:right w:val="single" w:sz="8" w:space="0" w:color="auto"/>
            </w:tcBorders>
            <w:shd w:val="clear" w:color="auto" w:fill="FFFF00"/>
          </w:tcPr>
          <w:p w14:paraId="6F4DB1B8"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ಮೈನರ್</w:t>
            </w:r>
          </w:p>
        </w:tc>
        <w:tc>
          <w:tcPr>
            <w:tcW w:w="5801" w:type="dxa"/>
            <w:gridSpan w:val="4"/>
            <w:tcBorders>
              <w:top w:val="single" w:sz="8" w:space="0" w:color="auto"/>
              <w:left w:val="single" w:sz="8" w:space="0" w:color="auto"/>
              <w:bottom w:val="single" w:sz="8" w:space="0" w:color="auto"/>
              <w:right w:val="single" w:sz="8" w:space="0" w:color="auto"/>
            </w:tcBorders>
          </w:tcPr>
          <w:p w14:paraId="12A7D21D" w14:textId="77777777" w:rsidR="00CB62A0" w:rsidRDefault="00CB62A0" w:rsidP="00E4697B">
            <w:pPr>
              <w:numPr>
                <w:ilvl w:val="0"/>
                <w:numId w:val="5"/>
              </w:numPr>
              <w:ind w:left="0" w:hanging="566"/>
              <w:rPr>
                <w:rFonts w:ascii="Arial" w:eastAsia="SimSun" w:hAnsi="Arial" w:cs="Arial"/>
                <w:sz w:val="18"/>
                <w:szCs w:val="18"/>
                <w:lang w:eastAsia="zh-CN"/>
              </w:rPr>
            </w:pPr>
            <w:r>
              <w:rPr>
                <w:rFonts w:ascii="Arial" w:eastAsia="SimSun" w:hAnsi="Arial" w:cs="Arial"/>
                <w:sz w:val="18"/>
                <w:szCs w:val="18"/>
                <w:lang w:eastAsia="zh-CN"/>
              </w:rPr>
              <w:t>ಸ್ಥಾವರವನ್ನು ಸ್ಥಗಿತಗೊಳಿಸಿದಾಗ ಉದ್ಯೋಗವನ್ನು ಕಳೆದುಕೊಳ್ಳುವ ಎಲ್ಲಾ ಸಿಬ್ಬಂದಿಗೆ ಹಿಂಬಡ್ತಿ ಪ್ಯಾಕೇಜ್‌ಗಳನ್ನು ಒದಗಿಸಲಾಗಿದೆ ಎಂದು ಗ್ರಾಹಕರು ಖಚಿತಪಡಿಸಿಕೊಳ್ಳಬೇಕು;</w:t>
            </w:r>
          </w:p>
          <w:p w14:paraId="4B345629" w14:textId="77777777" w:rsidR="00CB62A0" w:rsidRDefault="00CB62A0" w:rsidP="00E4697B">
            <w:pPr>
              <w:numPr>
                <w:ilvl w:val="0"/>
                <w:numId w:val="5"/>
              </w:numPr>
              <w:ind w:left="0" w:hanging="566"/>
              <w:rPr>
                <w:rFonts w:ascii="Arial" w:eastAsia="SimSun" w:hAnsi="Arial" w:cs="Arial"/>
                <w:sz w:val="18"/>
                <w:szCs w:val="18"/>
                <w:lang w:eastAsia="zh-CN"/>
              </w:rPr>
            </w:pPr>
            <w:r>
              <w:rPr>
                <w:rFonts w:ascii="Arial" w:eastAsia="SimSun" w:hAnsi="Arial" w:cs="Arial"/>
                <w:sz w:val="18"/>
                <w:szCs w:val="18"/>
                <w:lang w:eastAsia="zh-CN"/>
              </w:rPr>
              <w:t>ಗುತ್ತಿಗೆದಾರನು ಕೆಲಸದ ಅವಧಿಯ ಬಗ್ಗೆ ಕಾರ್ಮಿಕರು ಮತ್ತು ಸ್ಥಳೀಯ ಸಮುದಾಯಕ್ಕೆ ತಿಳಿಸಬೇಕು;</w:t>
            </w:r>
          </w:p>
          <w:p w14:paraId="31DA4281" w14:textId="77777777" w:rsidR="00CB62A0" w:rsidRDefault="00CB62A0" w:rsidP="00E4697B">
            <w:pPr>
              <w:numPr>
                <w:ilvl w:val="0"/>
                <w:numId w:val="5"/>
              </w:numPr>
              <w:ind w:left="0" w:hanging="566"/>
              <w:rPr>
                <w:rFonts w:ascii="Arial" w:eastAsia="SimSun" w:hAnsi="Arial" w:cs="Arial"/>
                <w:sz w:val="18"/>
                <w:szCs w:val="18"/>
                <w:lang w:eastAsia="zh-CN"/>
              </w:rPr>
            </w:pPr>
            <w:r>
              <w:rPr>
                <w:rFonts w:ascii="Arial" w:eastAsia="SimSun" w:hAnsi="Arial" w:cs="Arial"/>
                <w:sz w:val="18"/>
                <w:szCs w:val="18"/>
                <w:lang w:eastAsia="zh-CN"/>
              </w:rPr>
              <w:t>ಕಾರ್ಮಿಕರ ಕಡಿತವನ್ನು ಹಂತವಾರು ಮತ್ತು ಪ್ರತಿ ಚಟುವಟಿಕೆಯ ಪೂರ್ಣಗೊಳಿಸುವಿಕೆಗೆ ಅನುಗುಣವಾಗಿ ಮಾಡಲಾಗುತ್ತದೆ; ಮತ್ತು</w:t>
            </w:r>
          </w:p>
          <w:p w14:paraId="1D362003" w14:textId="77777777" w:rsidR="00CB62A0" w:rsidRDefault="00CB62A0" w:rsidP="00E4697B">
            <w:pPr>
              <w:numPr>
                <w:ilvl w:val="0"/>
                <w:numId w:val="5"/>
              </w:numPr>
              <w:ind w:left="0" w:hanging="566"/>
              <w:rPr>
                <w:rFonts w:ascii="Arial" w:eastAsia="SimSun" w:hAnsi="Arial" w:cs="Arial"/>
                <w:sz w:val="18"/>
                <w:szCs w:val="18"/>
                <w:lang w:eastAsia="zh-CN"/>
              </w:rPr>
            </w:pPr>
            <w:r>
              <w:rPr>
                <w:rFonts w:ascii="Arial" w:eastAsia="SimSun" w:hAnsi="Arial" w:cs="Arial"/>
                <w:sz w:val="18"/>
                <w:szCs w:val="18"/>
                <w:lang w:eastAsia="zh-CN"/>
              </w:rPr>
              <w:t>ಡೆಮೊಬಿಲೈಸೇಶನ್‌ನಿಂದ ಉತ್ಪತ್ತಿಯಾಗುವ ಎಲ್ಲಾ ತ್ಯಾಜ್ಯವನ್ನು ಹತ್ತಿರದ ಪುರಸಭೆಯ ವಿಲೇವಾರಿ ಸ್ಥಳದಲ್ಲಿ ಸಂಗ್ರಹಿಸಿ ವಿಲೇವಾರಿ ಮಾಡಬೇಕು.</w:t>
            </w:r>
          </w:p>
          <w:p w14:paraId="4076E211" w14:textId="77777777" w:rsidR="00CB62A0" w:rsidRDefault="00CB62A0" w:rsidP="00E4697B">
            <w:pPr>
              <w:numPr>
                <w:ilvl w:val="0"/>
                <w:numId w:val="5"/>
              </w:numPr>
              <w:ind w:left="0" w:hanging="566"/>
              <w:rPr>
                <w:rFonts w:ascii="Arial" w:eastAsia="SimSun" w:hAnsi="Arial" w:cs="Arial"/>
                <w:sz w:val="18"/>
                <w:szCs w:val="18"/>
                <w:lang w:eastAsia="zh-CN"/>
              </w:rPr>
            </w:pPr>
            <w:r>
              <w:rPr>
                <w:rFonts w:ascii="Arial" w:eastAsia="SimSun" w:hAnsi="Arial" w:cs="Arial"/>
                <w:sz w:val="18"/>
                <w:szCs w:val="18"/>
                <w:lang w:eastAsia="zh-CN"/>
              </w:rPr>
              <w:t>ಪ್ರಾಜೆಕ್ಟ್‌ನ ಕುಂದುಕೊರತೆ ನಿವಾರಣಾ ಕಾರ್ಯವಿಧಾನವು ಯೋಜನೆಯ ಜೀವಿತಾವಧಿಯಲ್ಲಿ ತೊಡಗಿಸಿಕೊಂಡಿರುವ ಒಪ್ಪಂದದ ಉದ್ಯೋಗಿಗಳಿಗೆ ಅನ್ವಯಿಸುತ್ತದೆ.</w:t>
            </w:r>
          </w:p>
          <w:p w14:paraId="2BCB6AE3" w14:textId="77777777" w:rsidR="00CB62A0" w:rsidRDefault="00CB62A0" w:rsidP="00E4697B">
            <w:pPr>
              <w:numPr>
                <w:ilvl w:val="0"/>
                <w:numId w:val="5"/>
              </w:numPr>
              <w:ind w:left="0" w:hanging="566"/>
              <w:rPr>
                <w:rFonts w:cs="Mangal"/>
                <w:color w:val="auto"/>
                <w:kern w:val="0"/>
                <w:sz w:val="24"/>
                <w:szCs w:val="24"/>
              </w:rPr>
            </w:pPr>
            <w:r>
              <w:rPr>
                <w:rFonts w:ascii="Arial" w:eastAsia="SimSun" w:hAnsi="Arial" w:cs="Arial"/>
                <w:sz w:val="18"/>
                <w:szCs w:val="18"/>
                <w:lang w:eastAsia="zh-CN"/>
              </w:rPr>
              <w:t>ಪ್ರಾಜೆಕ್ಟ್ ಸ್ಥಳೀಯ ಸಮುದಾಯಕ್ಕೆ ಡಿಕಮಿಷನ್ ಚಟುವಟಿಕೆಗಳು ಮತ್ತು ಸಂಭಾವ್ಯ H&amp;S ಅಪಾಯಗಳು ಮತ್ತು ಮಧ್ಯಸ್ಥಗಾರರ ನಿಶ್ಚಿತಾರ್ಥದ ಪ್ರಕ್ರಿಯೆಯ ಭಾಗವಾಗಿ ಕುಂದುಕೊರತೆ ಪರಿಹಾರ ಕಾರ್ಯವಿಧಾನದ ತಿಳುವಳಿಕೆಯನ್ನು ಒದಗಿಸುತ್ತದೆ.</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35D04F99"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4B8AF890" w14:textId="77777777" w:rsidTr="00E4697B">
        <w:trPr>
          <w:trHeight w:val="259"/>
        </w:trPr>
        <w:tc>
          <w:tcPr>
            <w:tcW w:w="1341" w:type="dxa"/>
            <w:tcBorders>
              <w:top w:val="single" w:sz="8" w:space="0" w:color="auto"/>
              <w:left w:val="single" w:sz="8" w:space="0" w:color="auto"/>
              <w:bottom w:val="nil"/>
              <w:right w:val="single" w:sz="8" w:space="0" w:color="auto"/>
            </w:tcBorders>
          </w:tcPr>
          <w:p w14:paraId="3E658280"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ಪರಿಣಾಮ</w:t>
            </w:r>
          </w:p>
          <w:p w14:paraId="574C2FE8"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ವಿವರಣೆ</w:t>
            </w:r>
          </w:p>
        </w:tc>
        <w:tc>
          <w:tcPr>
            <w:tcW w:w="1236" w:type="dxa"/>
            <w:gridSpan w:val="2"/>
            <w:tcBorders>
              <w:top w:val="single" w:sz="8" w:space="0" w:color="auto"/>
              <w:left w:val="single" w:sz="8" w:space="0" w:color="auto"/>
              <w:bottom w:val="nil"/>
              <w:right w:val="single" w:sz="8" w:space="0" w:color="auto"/>
            </w:tcBorders>
          </w:tcPr>
          <w:p w14:paraId="20D6B518"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ಪರಿಣಾಮ ಪ್ರಕೃತಿ</w:t>
            </w:r>
          </w:p>
        </w:tc>
        <w:tc>
          <w:tcPr>
            <w:tcW w:w="1205" w:type="dxa"/>
            <w:gridSpan w:val="4"/>
            <w:tcBorders>
              <w:top w:val="single" w:sz="8" w:space="0" w:color="auto"/>
              <w:left w:val="single" w:sz="8" w:space="0" w:color="auto"/>
              <w:bottom w:val="single" w:sz="8" w:space="0" w:color="auto"/>
              <w:right w:val="nil"/>
            </w:tcBorders>
          </w:tcPr>
          <w:p w14:paraId="67EE1D14"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ಪ್ರಭಾವದ ಮಹತ್ವ</w:t>
            </w:r>
          </w:p>
        </w:tc>
        <w:tc>
          <w:tcPr>
            <w:tcW w:w="5734" w:type="dxa"/>
            <w:gridSpan w:val="2"/>
            <w:tcBorders>
              <w:top w:val="single" w:sz="8" w:space="0" w:color="auto"/>
              <w:left w:val="nil"/>
              <w:bottom w:val="single" w:sz="8" w:space="0" w:color="auto"/>
              <w:right w:val="nil"/>
            </w:tcBorders>
          </w:tcPr>
          <w:p w14:paraId="34DE6D6B" w14:textId="77777777" w:rsidR="00CB62A0" w:rsidRDefault="00CB62A0" w:rsidP="00E4697B">
            <w:pPr>
              <w:jc w:val="center"/>
              <w:rPr>
                <w:rFonts w:cs="Mangal"/>
                <w:color w:val="auto"/>
                <w:kern w:val="0"/>
                <w:sz w:val="24"/>
                <w:szCs w:val="24"/>
              </w:rPr>
            </w:pPr>
          </w:p>
        </w:tc>
        <w:tc>
          <w:tcPr>
            <w:tcW w:w="1417" w:type="dxa"/>
            <w:tcBorders>
              <w:top w:val="single" w:sz="8" w:space="0" w:color="auto"/>
              <w:left w:val="nil"/>
              <w:bottom w:val="single" w:sz="8" w:space="0" w:color="auto"/>
              <w:right w:val="single" w:sz="8" w:space="0" w:color="auto"/>
            </w:tcBorders>
          </w:tcPr>
          <w:p w14:paraId="541883F4" w14:textId="77777777" w:rsidR="00CB62A0" w:rsidRDefault="00CB62A0" w:rsidP="00E4697B">
            <w:pPr>
              <w:jc w:val="center"/>
              <w:rPr>
                <w:rFonts w:cs="Mangal"/>
                <w:color w:val="auto"/>
                <w:kern w:val="0"/>
                <w:sz w:val="24"/>
                <w:szCs w:val="24"/>
              </w:rPr>
            </w:pPr>
          </w:p>
        </w:tc>
      </w:tr>
      <w:tr w:rsidR="00CB62A0" w14:paraId="7E02DFCB" w14:textId="77777777" w:rsidTr="00E4697B">
        <w:trPr>
          <w:trHeight w:val="643"/>
        </w:trPr>
        <w:tc>
          <w:tcPr>
            <w:tcW w:w="1341" w:type="dxa"/>
            <w:tcBorders>
              <w:top w:val="nil"/>
              <w:left w:val="single" w:sz="8" w:space="0" w:color="auto"/>
              <w:bottom w:val="single" w:sz="8" w:space="0" w:color="auto"/>
              <w:right w:val="single" w:sz="8" w:space="0" w:color="auto"/>
            </w:tcBorders>
          </w:tcPr>
          <w:p w14:paraId="2D6E8CBF" w14:textId="77777777" w:rsidR="00CB62A0" w:rsidRDefault="00CB62A0" w:rsidP="00E4697B">
            <w:pPr>
              <w:jc w:val="center"/>
              <w:rPr>
                <w:rFonts w:cs="Mangal"/>
                <w:color w:val="auto"/>
                <w:kern w:val="0"/>
                <w:sz w:val="24"/>
                <w:szCs w:val="24"/>
              </w:rPr>
            </w:pPr>
          </w:p>
        </w:tc>
        <w:tc>
          <w:tcPr>
            <w:tcW w:w="1236" w:type="dxa"/>
            <w:gridSpan w:val="2"/>
            <w:tcBorders>
              <w:top w:val="nil"/>
              <w:left w:val="single" w:sz="8" w:space="0" w:color="auto"/>
              <w:bottom w:val="single" w:sz="8" w:space="0" w:color="auto"/>
              <w:right w:val="single" w:sz="8" w:space="0" w:color="auto"/>
            </w:tcBorders>
          </w:tcPr>
          <w:p w14:paraId="051A4C77" w14:textId="77777777" w:rsidR="00CB62A0" w:rsidRDefault="00CB62A0" w:rsidP="00E4697B">
            <w:pPr>
              <w:jc w:val="center"/>
              <w:rPr>
                <w:rFonts w:cs="Mangal"/>
                <w:color w:val="auto"/>
                <w:kern w:val="0"/>
                <w:sz w:val="24"/>
                <w:szCs w:val="24"/>
              </w:rPr>
            </w:pPr>
          </w:p>
        </w:tc>
        <w:tc>
          <w:tcPr>
            <w:tcW w:w="1205" w:type="dxa"/>
            <w:gridSpan w:val="4"/>
            <w:tcBorders>
              <w:top w:val="single" w:sz="8" w:space="0" w:color="auto"/>
              <w:left w:val="single" w:sz="8" w:space="0" w:color="auto"/>
              <w:bottom w:val="single" w:sz="8" w:space="0" w:color="auto"/>
              <w:right w:val="single" w:sz="8" w:space="0" w:color="auto"/>
            </w:tcBorders>
          </w:tcPr>
          <w:p w14:paraId="5CF412DF"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ಇಲ್ಲದೆ</w:t>
            </w:r>
          </w:p>
        </w:tc>
        <w:tc>
          <w:tcPr>
            <w:tcW w:w="5734" w:type="dxa"/>
            <w:gridSpan w:val="2"/>
            <w:tcBorders>
              <w:top w:val="single" w:sz="8" w:space="0" w:color="auto"/>
              <w:left w:val="single" w:sz="8" w:space="0" w:color="auto"/>
              <w:bottom w:val="single" w:sz="8" w:space="0" w:color="auto"/>
              <w:right w:val="single" w:sz="8" w:space="0" w:color="auto"/>
            </w:tcBorders>
          </w:tcPr>
          <w:p w14:paraId="1A84E435"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ಅಳತೆ</w:t>
            </w:r>
          </w:p>
        </w:tc>
        <w:tc>
          <w:tcPr>
            <w:tcW w:w="1417" w:type="dxa"/>
            <w:tcBorders>
              <w:top w:val="single" w:sz="8" w:space="0" w:color="auto"/>
              <w:left w:val="single" w:sz="8" w:space="0" w:color="auto"/>
              <w:bottom w:val="single" w:sz="8" w:space="0" w:color="auto"/>
              <w:right w:val="single" w:sz="8" w:space="0" w:color="auto"/>
            </w:tcBorders>
          </w:tcPr>
          <w:p w14:paraId="77338E02"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ಜೊತೆಗೆ</w:t>
            </w:r>
          </w:p>
          <w:p w14:paraId="0FDBCAE1"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w:t>
            </w:r>
          </w:p>
        </w:tc>
      </w:tr>
    </w:tbl>
    <w:p w14:paraId="4F506894" w14:textId="77777777" w:rsidR="00CB62A0" w:rsidRDefault="00CB62A0" w:rsidP="00E4697B">
      <w:pPr>
        <w:widowControl/>
        <w:spacing w:line="260" w:lineRule="atLeast"/>
        <w:rPr>
          <w:rFonts w:cs="Mangal"/>
          <w:color w:val="auto"/>
          <w:kern w:val="0"/>
          <w:sz w:val="24"/>
          <w:szCs w:val="24"/>
        </w:rPr>
      </w:pPr>
      <w:r>
        <w:rPr>
          <w:rFonts w:ascii="Arial" w:eastAsia="SimSun" w:hAnsi="Arial" w:cs="Arial"/>
          <w:lang w:val="en-GB" w:eastAsia="zh-CN"/>
        </w:rPr>
        <w:t>ಯೋಜನೆಯ ಜೀವನ ಚಕ್ರದ ವಿವಿಧ ಹಂತಗಳಲ್ಲಿ ಪರಿಸರ ಮತ್ತು ಸಾಮಾಜಿಕ ಪರಿಣಾಮಗಳನ್ನು ನಿರ್ವಹಿಸಲು ಮತ್ತು ಮೇಲ್ವಿಚಾರಣೆ ಮಾಡಲು ಅಗತ್ಯವಿರುವ ಮಾನದಂಡಗಳು ಮತ್ತು ನಿಯಂತ್ರಣಗಳನ್ನು ನಿರ್ದಿಷ್ಟಪಡಿಸುವುದು ಈ ESMP ಯ ಉದ್ದೇಶವಾಗಿದೆ, ಅಂದರೆ ನಿರ್ಮಾಣ, ಕಾರ್ಯಾಚರಣೆ ಮತ್ತು ನಿಷ್ಕ್ರಿಯಗೊಳಿಸುವ ಹಂತಗಳು. ಇದನ್ನು ಸಾಧಿಸಲು, ಯೋಜಿತ ಚಟುವಟಿಕೆಗಳಿಂದ ಸಂಭಾವ್ಯ ಪ್ರತಿಕೂಲ ಪರಿಣಾಮಗಳನ್ನು ESMP ಗುರುತಿಸುತ್ತದೆ ಮತ್ತು ಭೌತಿಕ, ನೈಸರ್ಗಿಕ ಮತ್ತು ಸಾಮಾಜಿಕ ಪರಿಸರದ ಮೇಲೆ ಸಂಭವನೀಯ ಋಣಾತ್ಮಕ ಪರಿಣಾಮಗಳನ್ನು ಕಡಿಮೆ ಮಾಡಲು ಅಗತ್ಯವಿರುವ ತಗ್ಗಿಸುವಿಕೆಯ ಕ್ರಮಗಳನ್ನು ವಿವರಿಸುತ್ತದೆ. ಇದು ಪ್ರಾಜೆಕ್ಟ್‌ನ ಜೀವನಚಕ್ರದ ಮೂಲಕ ಸಾಮಾಜಿಕ ಮತ್ತು ಪರಿಸರದ ಕಾರ್ಯಕ್ಷಮತೆಯನ್ನು ನಿರ್ವಹಿಸುವ ಪ್ರಾಮುಖ್ಯತೆಯನ್ನು ಒತ್ತಿಹೇಳುವ IFC ಕಾರ್ಯಕ್ಷಮತೆಯ ಮಾನದಂಡಗಳು 1 ಗೆ ಅನುಗುಣವಾಗಿದೆ. ಆದ್ದರಿಂದ ಈ ವಿಭಾಗವು ಅನುಷ್ಠಾನದ ಕಾರ್ಯವಿಧಾನ, ಮೇಲ್ವಿಚಾರಣಾ ಜವಾಬ್ದಾರಿಗಳು ಮತ್ತು ಶಿಫಾರಸು ಮಾಡಿದ ತಗ್ಗಿಸುವಿಕೆಯ ಕ್ರಮಗಳ ಪ್ರಮುಖ ಫಲಿತಾಂಶಗಳನ್ನು ಗುರುತಿಸುತ್ತದೆ.</w:t>
      </w:r>
    </w:p>
    <w:p w14:paraId="5AC8DD17"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66D6A7B3" w14:textId="77777777" w:rsidR="00CB62A0" w:rsidRDefault="00CB62A0" w:rsidP="00E4697B">
      <w:pPr>
        <w:jc w:val="center"/>
        <w:rPr>
          <w:rFonts w:ascii="Arial" w:eastAsia="SimSun" w:hAnsi="Arial" w:cs="Arial"/>
          <w:b/>
          <w:bCs/>
          <w:color w:val="BC6B13"/>
          <w:sz w:val="24"/>
          <w:szCs w:val="24"/>
          <w:lang w:eastAsia="zh-CN"/>
        </w:rPr>
      </w:pPr>
      <w:r>
        <w:rPr>
          <w:rFonts w:ascii="Arial" w:eastAsia="SimSun" w:hAnsi="Arial" w:cs="Arial"/>
          <w:b/>
          <w:bCs/>
          <w:color w:val="BC6B13"/>
          <w:sz w:val="24"/>
          <w:szCs w:val="24"/>
          <w:lang w:eastAsia="zh-CN"/>
        </w:rPr>
        <w:t>ಸಾಮಾಜಿಕ ಮತ್ತು ಭೌತಿಕ ಮೂಲಸೌಕರ್ಯ</w:t>
      </w:r>
    </w:p>
    <w:p w14:paraId="53EC70E4" w14:textId="77777777" w:rsidR="00CB62A0" w:rsidRDefault="00CB62A0" w:rsidP="00E4697B">
      <w:pPr>
        <w:pStyle w:val="BodyText"/>
        <w:widowControl/>
        <w:rPr>
          <w:rFonts w:eastAsia="SimSun"/>
          <w:lang w:eastAsia="zh-CN"/>
        </w:rPr>
      </w:pPr>
      <w:r>
        <w:rPr>
          <w:rFonts w:eastAsia="SimSun"/>
          <w:b/>
          <w:bCs/>
          <w:lang w:eastAsia="zh-CN"/>
        </w:rPr>
        <w:t>ನೀರು ಮತ್ತು ನೀರಾವರಿ:</w:t>
      </w:r>
      <w:r>
        <w:rPr>
          <w:lang w:eastAsia="zh-CN"/>
        </w:rPr>
        <w:t>ಅಧ್ಯಯನ ಪ್ರದೇಶದ ಎಲ್ಲಾ ಗ್ರಾಮಗಳು ಗ್ರಾಮಗಳಲ್ಲಿರುವ ಪಂಚಾಯತ್ ಬೋರ್ ವೆಲ್ ಮೂಲಕ ಕುಡಿಯುವ ನೀರಿನ ಪ್ರವೇಶವನ್ನು ಹೊಂದಿವೆ. ಜನಗಣತಿಯ ಮಾಹಿತಿಯ ಪ್ರಕಾರ, ಕೋರ್ ವಲಯದ 99% ನೀರಿನ ಟ್ಯಾಂಕ್‌ಗಳಿಂದ ನೀರಾವರಿ ಮಾಡಲ್ಪಟ್ಟಿದೆ. ಸ್ಟಡಿ ಏರಿಯಾದಲ್ಲಿ, 43% ಭೂಮಿ ಕಾಲುವೆಗಳಿಂದ ನೀರಾವರಿ ಮಾಡಲ್ಪಟ್ಟಿದೆ, 19% ಬೋರ್ ವೆಲ್‌ನಿಂದ ಮತ್ತು 34% ನೀರಿನ ಟ್ಯಾಂಕ್‌ಗಳಿಂದ ನೀರಾವರಿ ಮಾಡಲ್ಪಟ್ಟಿದೆ. ಯೋಜನೆಯ ಹೆಜ್ಜೆಗುರುತನ್ನು ಸಮುದಾಯದೊಂದಿಗೆ ಸಮಾಲೋಚನೆಗಳು ಅಧ್ಯಯನ ಪ್ರದೇಶದಲ್ಲಿ ಹೆಚ್ಚಿನ ರೈತರು ಮಳೆಯಾಶ್ರಿತ ಕೃಷಿಯನ್ನು ಅಭ್ಯಾಸ ಮಾಡುತ್ತಾರೆ ಮತ್ತು ಉಳಿದ ವರ್ಷದಲ್ಲಿ ಅವರು ಕೊಳವೆ ಬಾವಿಗಳನ್ನು ಅವಲಂಬಿಸಿದ್ದಾರೆ.</w:t>
      </w:r>
    </w:p>
    <w:p w14:paraId="30B3C620" w14:textId="77777777" w:rsidR="00CB62A0" w:rsidRDefault="00CB62A0" w:rsidP="00E4697B">
      <w:pPr>
        <w:pStyle w:val="BodyText"/>
        <w:widowControl/>
        <w:rPr>
          <w:rFonts w:eastAsia="SimSun"/>
          <w:lang w:eastAsia="zh-CN"/>
        </w:rPr>
      </w:pPr>
      <w:r>
        <w:rPr>
          <w:rFonts w:eastAsia="SimSun"/>
          <w:b/>
          <w:bCs/>
          <w:lang w:eastAsia="zh-CN"/>
        </w:rPr>
        <w:t>ನೈರ್ಮಲ್ಯ:</w:t>
      </w:r>
      <w:r>
        <w:rPr>
          <w:rFonts w:eastAsia="SimSun"/>
          <w:lang w:eastAsia="zh-CN"/>
        </w:rPr>
        <w:t>ಸ್ವಚ್ ಭಾರತ್ ಮಿಷನ್ ಅಡಿಯಲ್ಲಿ ಎಲ್ಲಾ ಮನೆಗಳಿಗೆ ಶೌಚಾಲಯಗಳನ್ನು ನಿರ್ಮಿಸಲಾಗಿದೆ ಎಂದು ಕೋರ್ ವಲಯದಲ್ಲಿ ಸಮಾಲೋಚನೆಯ ಸಮಯದಲ್ಲಿ ವರದಿಯಾಗಿದೆ. ಆದಾಗ್ಯೂ, ಸುಳೇಕಲ್‌ನ ಸ್ಥಳೀಯ ಸಮುದಾಯವು ಹಳ್ಳಿಗಳಲ್ಲಿ 78% ಕುಟುಂಬಗಳು ಶೌಚಾಲಯಗಳನ್ನು ಬಳಸುತ್ತವೆ ಎಂದು ವರದಿ ಮಾಡಿದೆ. ಗ್ರಾಮದಲ್ಲಿ ಒಂದು ಸಾಮಾನ್ಯ ಸರ್ಕಾರಿ ಶೌಚಾಲಯವೂ ಇದೆ. ಬೆಂಕನಹಾಲ್‌ನಲ್ಲಿ ಎರಡು ಸಾಮಾನ್ಯ ಸರ್ಕಾರಿ ಶೌಚಾಲಯಗಳಿದ್ದು, ಶೇ.50ರಷ್ಟು ಕುಟುಂಬಗಳು ಮಾತ್ರ ಶೌಚಾಲಯ ಬಳಸುತ್ತಿದ್ದಾರೆ ಎಂದು ವರದಿಯಾಗಿದೆ. ತಿಪ್ಪನಹಾಳದಲ್ಲಿ ಶೇ.20ರಷ್ಟು ಮಂದಿ ಮಾತ್ರ ಶೌಚಾಲಯ ಬಳಸುತ್ತಿದ್ದು, ಉಳಿದವರು ಬಯಲು ಶೌಚ ಮಾಡುತ್ತಿದ್ದಾರೆ ಎಂದು ವರದಿಯಾಗಿದೆ. ತೆರೆದ ಮಲವಿಸರ್ಜನೆಗೆ ಕಾರಣವೆಂದರೆ ಹಳೆಯ ಪೀಳಿಗೆಯಲ್ಲಿ ವಿಶೇಷವಾಗಿ ಪುರುಷರಲ್ಲಿ ಅರಿವು ಮತ್ತು ಅಭ್ಯಾಸದ ಕೊರತೆ.</w:t>
      </w:r>
    </w:p>
    <w:p w14:paraId="7BC497A8" w14:textId="77777777" w:rsidR="00CB62A0" w:rsidRDefault="00CB62A0" w:rsidP="00E4697B">
      <w:pPr>
        <w:rPr>
          <w:rFonts w:ascii="Arial" w:hAnsi="Arial" w:cs="Arial"/>
          <w:sz w:val="19"/>
          <w:szCs w:val="19"/>
          <w:lang w:eastAsia="zh-CN"/>
        </w:rPr>
      </w:pPr>
      <w:r>
        <w:rPr>
          <w:rFonts w:ascii="Arial" w:eastAsia="SimSun" w:hAnsi="Arial" w:cs="Arial"/>
          <w:b/>
          <w:bCs/>
          <w:lang w:eastAsia="zh-CN"/>
        </w:rPr>
        <w:lastRenderedPageBreak/>
        <w:t>ವಿದ್ಯುತ್:</w:t>
      </w:r>
      <w:r>
        <w:rPr>
          <w:rFonts w:ascii="Arial" w:hAnsi="Arial" w:cs="Arial"/>
          <w:lang w:val="en-GB" w:eastAsia="zh-CN"/>
        </w:rPr>
        <w:t>ಸರ್ಕಾರದ ನಿರಂತರ ಜ್ಯೋತಿ ಯೋಜನೆಯಡಿ ಎಲ್ಲಾ ಮನೆಗಳು ವಿದ್ಯುತ್ ಸಂಪರ್ಕವನ್ನು ಹೊಂದಿದ್ದು, ಇಡೀ ದಿನ ಗೃಹಬಳಕೆಯನ್ನು ಪಡೆಯುತ್ತವೆ ಎಂದು ವರದಿಯಾಗಿದೆ. ಮಳೆಗಾಲದಲ್ಲಿ ಪ್ರತಿಕೂಲ ವಾತಾವರಣದಲ್ಲಿ ವಿದ್ಯುತ್ ಕಡಿತವು ಸಾಮಾನ್ಯವಾಗಿ ಸಂಭವಿಸುತ್ತದೆ ಎಂದು ವರದಿಯಾಗಿದೆ. ಕೃಷಿ ಗ್ರಾಹಕರಿಗೆ ದಿನಕ್ಕೆ 6 ಗಂಟೆ ವಿದ್ಯುತ್‌ ಪೂರೈಕೆ ಮಾಡಲಾಗುತ್ತಿದೆ.</w:t>
      </w:r>
    </w:p>
    <w:p w14:paraId="3FFB06A9" w14:textId="77777777" w:rsidR="00CB62A0" w:rsidRDefault="00CB62A0" w:rsidP="00E4697B">
      <w:pPr>
        <w:rPr>
          <w:rFonts w:cs="Mangal"/>
          <w:color w:val="auto"/>
          <w:kern w:val="0"/>
          <w:sz w:val="24"/>
          <w:szCs w:val="24"/>
        </w:rPr>
      </w:pPr>
      <w:r>
        <w:rPr>
          <w:b/>
          <w:bCs/>
          <w:color w:val="0070C0"/>
          <w:lang w:val="en-US" w:eastAsia="zh-CN"/>
        </w:rPr>
        <w:t>ಆರೋಗ್ಯ ಮತ್ತು ಆರೋಗ್ಯ ಹುಡುಕುವ ನಡವಳಿಕೆ:</w:t>
      </w:r>
      <w:r>
        <w:rPr>
          <w:rFonts w:eastAsia="SimSun"/>
          <w:color w:val="0070C0"/>
          <w:lang w:eastAsia="zh-CN"/>
        </w:rPr>
        <w:t>ಅಧ್ಯಯನ ಪ್ರದೇಶದಲ್ಲಿರುವ ಸಮುದಾಯವು ಕನಕಗಿರಿಯಲ್ಲಿರುವ ಸಮುದಾಯ ಆರೋಗ್ಯ ಕೇಂದ್ರದಲ್ಲಿ ತುರ್ತು ಆರೋಗ್ಯ ಸೇವೆಯನ್ನು ಆರಿಸಿಕೊಳ್ಳುತ್ತದೆ. ಇಲ್ಲ ಎಂಬುದು ಗಮನಿಸಬೇಕಾದ ಸಂಗತಿ</w:t>
      </w:r>
    </w:p>
    <w:p w14:paraId="1C3B5A56"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C056006" w14:textId="77777777" w:rsidR="00CB62A0" w:rsidRDefault="00CB62A0" w:rsidP="00E4697B">
      <w:pPr>
        <w:jc w:val="center"/>
        <w:rPr>
          <w:rFonts w:ascii="Arial" w:eastAsia="SimSun" w:hAnsi="Arial" w:cs="Arial"/>
          <w:b/>
          <w:bCs/>
          <w:sz w:val="24"/>
          <w:szCs w:val="24"/>
          <w:lang w:val="en-GB" w:eastAsia="zh-CN"/>
        </w:rPr>
      </w:pPr>
      <w:r>
        <w:rPr>
          <w:rFonts w:ascii="Arial" w:eastAsia="SimSun" w:hAnsi="Arial" w:cs="Arial"/>
          <w:b/>
          <w:bCs/>
          <w:color w:val="BC6B13"/>
          <w:sz w:val="24"/>
          <w:szCs w:val="24"/>
          <w:lang w:eastAsia="zh-CN"/>
        </w:rPr>
        <w:t>ಲಿಂಗ</w:t>
      </w:r>
    </w:p>
    <w:p w14:paraId="6541844B" w14:textId="77777777" w:rsidR="00CB62A0" w:rsidRDefault="00CB62A0" w:rsidP="00E4697B">
      <w:pPr>
        <w:rPr>
          <w:rFonts w:ascii="Arial" w:eastAsia="SimSun" w:hAnsi="Arial" w:cs="Arial"/>
          <w:color w:val="0070C0"/>
          <w:sz w:val="18"/>
          <w:szCs w:val="18"/>
          <w:lang w:eastAsia="zh-CN"/>
        </w:rPr>
      </w:pPr>
      <w:r>
        <w:rPr>
          <w:rFonts w:ascii="Arial" w:eastAsia="SimSun" w:hAnsi="Arial" w:cs="Arial"/>
          <w:sz w:val="18"/>
          <w:szCs w:val="18"/>
          <w:lang w:val="en-GB" w:eastAsia="zh-CN"/>
        </w:rPr>
        <w:t>ಮಹಿಳಾ ಕಾರ್ಮಿಕರ WPR 41% ಆಗಿದೆ, ಇದು ಅಧ್ಯಯನ ಪ್ರದೇಶದಲ್ಲಿ 56% ಪುರುಷ ಕಾರ್ಮಿಕರ ಅನುಪಾತಕ್ಕಿಂತ ತುಲನಾತ್ಮಕವಾಗಿ ಕಡಿಮೆಯಾಗಿದೆ.</w:t>
      </w:r>
      <w:r>
        <w:rPr>
          <w:rFonts w:ascii="Arial" w:hAnsi="Arial" w:cs="Arial"/>
          <w:sz w:val="18"/>
          <w:szCs w:val="18"/>
          <w:lang w:val="en-GB" w:eastAsia="zh-CN"/>
        </w:rPr>
        <w:t>ಲಿಂಗ ಅಸಮಾನತೆಯು ಕೆಲಸದ ನಿಶ್ಚಿತಾರ್ಥದ ಪ್ರಕಾರದಲ್ಲಿ ಇನ್ನೂ ಹೆಚ್ಚು ಪ್ರಮುಖವಾಗಿದೆ. 88% ಪುರುಷ ಕಾರ್ಮಿಕರು ಮುಖ್ಯ ಕೆಲಸಗಾರರಾಗಿದ್ದರೆ, 68% ಮಹಿಳಾ ಕಾರ್ಮಿಕರು ಮಾತ್ರ ಮುಖ್ಯ ಕೆಲಸಗಾರರು. ಹೆಚ್ಚಿನ ಪ್ರಮಾಣದ ಮಹಿಳೆಯರು ಕನಿಷ್ಠ ಕೆಲಸದಲ್ಲಿ ತೊಡಗಿಸಿಕೊಂಡಿದ್ದಾರೆ. ಈ ಪ್ರದೇಶದಲ್ಲಿ ಮಹಿಳೆಯರು ಕೃಷಿ ಕೂಲಿಯನ್ನು ಹೆಚ್ಚು ಅವಲಂಬಿಸಿದ್ದಾರೆ.</w:t>
      </w:r>
    </w:p>
    <w:p w14:paraId="1D7D2157" w14:textId="77777777" w:rsidR="00CB62A0" w:rsidRDefault="00CB62A0" w:rsidP="00E4697B">
      <w:pPr>
        <w:widowControl/>
        <w:spacing w:line="260" w:lineRule="atLeast"/>
        <w:rPr>
          <w:rFonts w:cs="Mangal"/>
          <w:color w:val="auto"/>
          <w:kern w:val="0"/>
          <w:sz w:val="24"/>
          <w:szCs w:val="24"/>
        </w:rPr>
      </w:pPr>
      <w:r>
        <w:rPr>
          <w:rFonts w:ascii="Arial" w:eastAsia="SimSun" w:hAnsi="Arial" w:cs="Arial"/>
          <w:lang w:val="en-GB" w:eastAsia="zh-CN"/>
        </w:rPr>
        <w:t>ಮಹಿಳಾ ಕೆಲಸಗಾರರು ಮತ್ತು ಪುರುಷ ಕೆಲಸಗಾರರು 7% (ಲಿಂಗ ಎರಡೂ) ಸಮಾನವಾಗಿರುತ್ತದೆ.</w:t>
      </w:r>
    </w:p>
    <w:p w14:paraId="6474D641"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10933" w:type="dxa"/>
        <w:tblInd w:w="-8" w:type="dxa"/>
        <w:tblLayout w:type="fixed"/>
        <w:tblCellMar>
          <w:left w:w="0" w:type="dxa"/>
          <w:right w:w="0" w:type="dxa"/>
        </w:tblCellMar>
        <w:tblLook w:val="0000" w:firstRow="0" w:lastRow="0" w:firstColumn="0" w:lastColumn="0" w:noHBand="0" w:noVBand="0"/>
      </w:tblPr>
      <w:tblGrid>
        <w:gridCol w:w="1175"/>
        <w:gridCol w:w="2671"/>
        <w:gridCol w:w="7087"/>
      </w:tblGrid>
      <w:tr w:rsidR="00CB62A0" w14:paraId="1BDDDF75" w14:textId="77777777" w:rsidTr="00E4697B">
        <w:trPr>
          <w:trHeight w:val="499"/>
        </w:trPr>
        <w:tc>
          <w:tcPr>
            <w:tcW w:w="1175" w:type="dxa"/>
            <w:tcBorders>
              <w:top w:val="single" w:sz="8" w:space="0" w:color="F6C782"/>
              <w:left w:val="single" w:sz="8" w:space="0" w:color="F6C782"/>
              <w:bottom w:val="single" w:sz="8" w:space="0" w:color="F6C782"/>
              <w:right w:val="single" w:sz="8" w:space="0" w:color="F6C782"/>
            </w:tcBorders>
            <w:shd w:val="clear" w:color="auto" w:fill="FA8E1A"/>
          </w:tcPr>
          <w:p w14:paraId="714C58AC" w14:textId="77777777" w:rsidR="00CB62A0" w:rsidRDefault="00CB62A0" w:rsidP="00E4697B">
            <w:pPr>
              <w:pStyle w:val="BodyText"/>
              <w:widowControl/>
              <w:rPr>
                <w:rFonts w:ascii="Calibri" w:hAnsi="Calibri" w:cs="Mangal"/>
                <w:color w:val="auto"/>
                <w:kern w:val="0"/>
                <w:sz w:val="24"/>
                <w:szCs w:val="24"/>
              </w:rPr>
            </w:pPr>
            <w:r>
              <w:rPr>
                <w:rFonts w:eastAsia="SimSun"/>
                <w:b/>
                <w:bCs/>
                <w:i/>
                <w:iCs/>
                <w:sz w:val="18"/>
                <w:szCs w:val="18"/>
                <w:lang w:val="en-GB" w:eastAsia="zh-CN"/>
              </w:rPr>
              <w:t>ಎಸ್. ನಂ</w:t>
            </w:r>
          </w:p>
        </w:tc>
        <w:tc>
          <w:tcPr>
            <w:tcW w:w="2671" w:type="dxa"/>
            <w:tcBorders>
              <w:top w:val="single" w:sz="8" w:space="0" w:color="F6C782"/>
              <w:left w:val="single" w:sz="8" w:space="0" w:color="F6C782"/>
              <w:bottom w:val="single" w:sz="8" w:space="0" w:color="F6C782"/>
              <w:right w:val="single" w:sz="8" w:space="0" w:color="F6C782"/>
            </w:tcBorders>
            <w:shd w:val="clear" w:color="auto" w:fill="FA8E1A"/>
          </w:tcPr>
          <w:p w14:paraId="18F2AF41" w14:textId="77777777" w:rsidR="00CB62A0" w:rsidRDefault="00CB62A0" w:rsidP="00E4697B">
            <w:pPr>
              <w:pStyle w:val="BodyText"/>
              <w:widowControl/>
              <w:rPr>
                <w:rFonts w:ascii="Calibri" w:hAnsi="Calibri" w:cs="Mangal"/>
                <w:color w:val="auto"/>
                <w:kern w:val="0"/>
                <w:sz w:val="24"/>
                <w:szCs w:val="24"/>
              </w:rPr>
            </w:pPr>
            <w:r>
              <w:rPr>
                <w:rFonts w:eastAsia="SimSun"/>
                <w:b/>
                <w:bCs/>
                <w:i/>
                <w:iCs/>
                <w:sz w:val="18"/>
                <w:szCs w:val="18"/>
                <w:lang w:val="en-GB" w:eastAsia="zh-CN"/>
              </w:rPr>
              <w:t>ಅಂಶ</w:t>
            </w:r>
          </w:p>
        </w:tc>
        <w:tc>
          <w:tcPr>
            <w:tcW w:w="7087" w:type="dxa"/>
            <w:tcBorders>
              <w:top w:val="single" w:sz="8" w:space="0" w:color="F6C782"/>
              <w:left w:val="single" w:sz="8" w:space="0" w:color="F6C782"/>
              <w:bottom w:val="single" w:sz="8" w:space="0" w:color="F6C782"/>
              <w:right w:val="single" w:sz="8" w:space="0" w:color="F6C782"/>
            </w:tcBorders>
            <w:shd w:val="clear" w:color="auto" w:fill="FA8E1A"/>
          </w:tcPr>
          <w:p w14:paraId="313A1254" w14:textId="77777777" w:rsidR="00CB62A0" w:rsidRDefault="00CB62A0" w:rsidP="00E4697B">
            <w:pPr>
              <w:pStyle w:val="BodyText"/>
              <w:widowControl/>
              <w:rPr>
                <w:rFonts w:ascii="Calibri" w:hAnsi="Calibri" w:cs="Mangal"/>
                <w:color w:val="auto"/>
                <w:kern w:val="0"/>
                <w:sz w:val="24"/>
                <w:szCs w:val="24"/>
              </w:rPr>
            </w:pPr>
            <w:r>
              <w:rPr>
                <w:rFonts w:eastAsia="SimSun"/>
                <w:b/>
                <w:bCs/>
                <w:i/>
                <w:iCs/>
                <w:lang w:val="en-GB" w:eastAsia="zh-CN"/>
              </w:rPr>
              <w:t>ವಿವರಗಳು</w:t>
            </w:r>
          </w:p>
        </w:tc>
      </w:tr>
      <w:tr w:rsidR="00CB62A0" w14:paraId="659A4A85" w14:textId="77777777" w:rsidTr="00E4697B">
        <w:trPr>
          <w:trHeight w:val="486"/>
        </w:trPr>
        <w:tc>
          <w:tcPr>
            <w:tcW w:w="1175" w:type="dxa"/>
            <w:tcBorders>
              <w:top w:val="single" w:sz="8" w:space="0" w:color="F6C782"/>
              <w:left w:val="single" w:sz="8" w:space="0" w:color="F6C782"/>
              <w:bottom w:val="single" w:sz="8" w:space="0" w:color="F6C782"/>
              <w:right w:val="single" w:sz="8" w:space="0" w:color="F6C782"/>
            </w:tcBorders>
          </w:tcPr>
          <w:p w14:paraId="29D25529" w14:textId="77777777" w:rsidR="00CB62A0" w:rsidRDefault="00CB62A0" w:rsidP="00E4697B">
            <w:pPr>
              <w:pStyle w:val="BodyText"/>
              <w:widowControl/>
              <w:rPr>
                <w:rFonts w:ascii="Calibri" w:hAnsi="Calibri" w:cs="Mangal"/>
                <w:color w:val="auto"/>
                <w:kern w:val="0"/>
                <w:sz w:val="24"/>
                <w:szCs w:val="24"/>
              </w:rPr>
            </w:pPr>
            <w:r>
              <w:rPr>
                <w:rFonts w:eastAsia="SimSun"/>
                <w:sz w:val="18"/>
                <w:szCs w:val="18"/>
                <w:lang w:val="en-GB" w:eastAsia="zh-CN"/>
              </w:rPr>
              <w:t>1.</w:t>
            </w:r>
          </w:p>
        </w:tc>
        <w:tc>
          <w:tcPr>
            <w:tcW w:w="2671" w:type="dxa"/>
            <w:tcBorders>
              <w:top w:val="single" w:sz="8" w:space="0" w:color="F6C782"/>
              <w:left w:val="single" w:sz="8" w:space="0" w:color="F6C782"/>
              <w:bottom w:val="single" w:sz="8" w:space="0" w:color="F6C782"/>
              <w:right w:val="single" w:sz="8" w:space="0" w:color="F6C782"/>
            </w:tcBorders>
          </w:tcPr>
          <w:p w14:paraId="0519CE94" w14:textId="77777777" w:rsidR="00CB62A0" w:rsidRDefault="00CB62A0" w:rsidP="00E4697B">
            <w:pPr>
              <w:pStyle w:val="BodyText"/>
              <w:widowControl/>
              <w:spacing w:line="240" w:lineRule="auto"/>
              <w:rPr>
                <w:rFonts w:ascii="Calibri" w:hAnsi="Calibri" w:cs="Mangal"/>
                <w:color w:val="auto"/>
                <w:kern w:val="0"/>
                <w:sz w:val="24"/>
                <w:szCs w:val="24"/>
              </w:rPr>
            </w:pPr>
            <w:r>
              <w:rPr>
                <w:rFonts w:eastAsia="SimSun"/>
                <w:lang w:val="en-GB" w:eastAsia="zh-CN"/>
              </w:rPr>
              <w:t>ಸೌರ ಫಾರ್ಮ್ (ಒಟ್ಟು)</w:t>
            </w:r>
          </w:p>
        </w:tc>
        <w:tc>
          <w:tcPr>
            <w:tcW w:w="7087" w:type="dxa"/>
            <w:tcBorders>
              <w:top w:val="single" w:sz="8" w:space="0" w:color="F6C782"/>
              <w:left w:val="single" w:sz="8" w:space="0" w:color="F6C782"/>
              <w:bottom w:val="single" w:sz="8" w:space="0" w:color="F6C782"/>
              <w:right w:val="single" w:sz="8" w:space="0" w:color="F6C782"/>
            </w:tcBorders>
          </w:tcPr>
          <w:p w14:paraId="4A16BE96" w14:textId="77777777" w:rsidR="00CB62A0" w:rsidRDefault="00CB62A0" w:rsidP="00E4697B">
            <w:pPr>
              <w:pStyle w:val="BodyText"/>
              <w:widowControl/>
              <w:spacing w:line="240" w:lineRule="auto"/>
              <w:rPr>
                <w:rFonts w:ascii="Calibri" w:hAnsi="Calibri" w:cs="Mangal"/>
                <w:color w:val="auto"/>
                <w:kern w:val="0"/>
                <w:sz w:val="24"/>
                <w:szCs w:val="24"/>
              </w:rPr>
            </w:pPr>
            <w:r>
              <w:rPr>
                <w:rFonts w:eastAsia="SimSun"/>
                <w:lang w:val="en-GB" w:eastAsia="zh-CN"/>
              </w:rPr>
              <w:t>101 ಹೆಕ್ಟೇರ್,</w:t>
            </w:r>
          </w:p>
        </w:tc>
      </w:tr>
      <w:tr w:rsidR="00CB62A0" w14:paraId="24447DFA" w14:textId="77777777" w:rsidTr="00E4697B">
        <w:trPr>
          <w:trHeight w:val="664"/>
        </w:trPr>
        <w:tc>
          <w:tcPr>
            <w:tcW w:w="1175" w:type="dxa"/>
            <w:tcBorders>
              <w:top w:val="single" w:sz="8" w:space="0" w:color="F6C782"/>
              <w:left w:val="single" w:sz="8" w:space="0" w:color="F6C782"/>
              <w:bottom w:val="single" w:sz="8" w:space="0" w:color="F6C782"/>
              <w:right w:val="single" w:sz="8" w:space="0" w:color="F6C782"/>
            </w:tcBorders>
          </w:tcPr>
          <w:p w14:paraId="6B29BBD6" w14:textId="77777777" w:rsidR="00CB62A0" w:rsidRDefault="00CB62A0" w:rsidP="00E4697B">
            <w:pPr>
              <w:pStyle w:val="BodyText"/>
              <w:widowControl/>
              <w:rPr>
                <w:rFonts w:ascii="Calibri" w:hAnsi="Calibri" w:cs="Mangal"/>
                <w:color w:val="auto"/>
                <w:kern w:val="0"/>
                <w:sz w:val="24"/>
                <w:szCs w:val="24"/>
              </w:rPr>
            </w:pPr>
            <w:r>
              <w:rPr>
                <w:rFonts w:eastAsia="SimSun"/>
                <w:sz w:val="18"/>
                <w:szCs w:val="18"/>
                <w:lang w:val="en-GB" w:eastAsia="zh-CN"/>
              </w:rPr>
              <w:t>2.</w:t>
            </w:r>
          </w:p>
        </w:tc>
        <w:tc>
          <w:tcPr>
            <w:tcW w:w="2671" w:type="dxa"/>
            <w:tcBorders>
              <w:top w:val="single" w:sz="8" w:space="0" w:color="F6C782"/>
              <w:left w:val="single" w:sz="8" w:space="0" w:color="F6C782"/>
              <w:bottom w:val="single" w:sz="8" w:space="0" w:color="F6C782"/>
              <w:right w:val="single" w:sz="8" w:space="0" w:color="F6C782"/>
            </w:tcBorders>
          </w:tcPr>
          <w:p w14:paraId="3B17F3AF" w14:textId="77777777" w:rsidR="00CB62A0" w:rsidRDefault="00CB62A0" w:rsidP="00E4697B">
            <w:pPr>
              <w:pStyle w:val="BodyText"/>
              <w:widowControl/>
              <w:spacing w:line="240" w:lineRule="auto"/>
              <w:rPr>
                <w:rFonts w:ascii="Calibri" w:hAnsi="Calibri" w:cs="Mangal"/>
                <w:color w:val="auto"/>
                <w:kern w:val="0"/>
                <w:sz w:val="24"/>
                <w:szCs w:val="24"/>
              </w:rPr>
            </w:pPr>
            <w:r>
              <w:rPr>
                <w:rFonts w:eastAsia="SimSun"/>
                <w:lang w:val="en-GB" w:eastAsia="zh-CN"/>
              </w:rPr>
              <w:t>ಭೂಮಿಯ ಪ್ರಕಾರ</w:t>
            </w:r>
          </w:p>
        </w:tc>
        <w:tc>
          <w:tcPr>
            <w:tcW w:w="7087" w:type="dxa"/>
            <w:tcBorders>
              <w:top w:val="single" w:sz="8" w:space="0" w:color="F6C782"/>
              <w:left w:val="single" w:sz="8" w:space="0" w:color="F6C782"/>
              <w:bottom w:val="single" w:sz="8" w:space="0" w:color="F6C782"/>
              <w:right w:val="single" w:sz="8" w:space="0" w:color="F6C782"/>
            </w:tcBorders>
          </w:tcPr>
          <w:p w14:paraId="20EC4CA1" w14:textId="77777777" w:rsidR="00CB62A0" w:rsidRDefault="00CB62A0" w:rsidP="00E4697B">
            <w:pPr>
              <w:pStyle w:val="BodyText"/>
              <w:widowControl/>
              <w:spacing w:line="240" w:lineRule="auto"/>
              <w:rPr>
                <w:rFonts w:ascii="Calibri" w:hAnsi="Calibri" w:cs="Mangal"/>
                <w:color w:val="auto"/>
                <w:kern w:val="0"/>
                <w:sz w:val="24"/>
                <w:szCs w:val="24"/>
              </w:rPr>
            </w:pPr>
            <w:r>
              <w:rPr>
                <w:rFonts w:eastAsia="SimSun"/>
                <w:lang w:val="en-GB" w:eastAsia="zh-CN"/>
              </w:rPr>
              <w:t>ಯೋಜನೆಗಾಗಿ ಗುರುತಿಸಲಾದ ಭೂಮಿ ಕಡಿಮೆ ಉತ್ಪಾದಕತೆ ಹೊಂದಿರುವ ಖಾಸಗಿ ಒಣ ಕೃಷಿ ಭೂಮಿಯಾಗಿದೆ</w:t>
            </w:r>
            <w:r>
              <w:rPr>
                <w:rFonts w:ascii="Times New Roman" w:eastAsia="SimSun" w:hAnsi="Times New Roman" w:cs="Times New Roman"/>
                <w:sz w:val="24"/>
                <w:szCs w:val="24"/>
                <w:lang w:val="en-US" w:eastAsia="zh-CN"/>
              </w:rPr>
              <w:t xml:space="preserve"> </w:t>
            </w:r>
          </w:p>
        </w:tc>
      </w:tr>
      <w:tr w:rsidR="00CB62A0" w14:paraId="3F1D6A5A" w14:textId="77777777" w:rsidTr="00E4697B">
        <w:trPr>
          <w:trHeight w:val="486"/>
        </w:trPr>
        <w:tc>
          <w:tcPr>
            <w:tcW w:w="1175" w:type="dxa"/>
            <w:tcBorders>
              <w:top w:val="single" w:sz="8" w:space="0" w:color="F6C782"/>
              <w:left w:val="single" w:sz="8" w:space="0" w:color="F6C782"/>
              <w:bottom w:val="single" w:sz="8" w:space="0" w:color="F6C782"/>
              <w:right w:val="single" w:sz="8" w:space="0" w:color="F6C782"/>
            </w:tcBorders>
          </w:tcPr>
          <w:p w14:paraId="72A1B037" w14:textId="77777777" w:rsidR="00CB62A0" w:rsidRDefault="00CB62A0" w:rsidP="00E4697B">
            <w:pPr>
              <w:pStyle w:val="BodyText"/>
              <w:widowControl/>
              <w:rPr>
                <w:rFonts w:ascii="Calibri" w:hAnsi="Calibri" w:cs="Mangal"/>
                <w:color w:val="auto"/>
                <w:kern w:val="0"/>
                <w:sz w:val="24"/>
                <w:szCs w:val="24"/>
              </w:rPr>
            </w:pPr>
            <w:r>
              <w:rPr>
                <w:rFonts w:eastAsia="SimSun"/>
                <w:sz w:val="18"/>
                <w:szCs w:val="18"/>
                <w:lang w:val="en-GB" w:eastAsia="zh-CN"/>
              </w:rPr>
              <w:t>3.</w:t>
            </w:r>
          </w:p>
        </w:tc>
        <w:tc>
          <w:tcPr>
            <w:tcW w:w="2671" w:type="dxa"/>
            <w:tcBorders>
              <w:top w:val="single" w:sz="8" w:space="0" w:color="F6C782"/>
              <w:left w:val="single" w:sz="8" w:space="0" w:color="F6C782"/>
              <w:bottom w:val="single" w:sz="8" w:space="0" w:color="F6C782"/>
              <w:right w:val="single" w:sz="8" w:space="0" w:color="F6C782"/>
            </w:tcBorders>
          </w:tcPr>
          <w:p w14:paraId="3FF22A5D" w14:textId="77777777" w:rsidR="00CB62A0" w:rsidRDefault="00CB62A0" w:rsidP="00E4697B">
            <w:pPr>
              <w:pStyle w:val="BodyText"/>
              <w:widowControl/>
              <w:spacing w:line="240" w:lineRule="auto"/>
              <w:rPr>
                <w:rFonts w:ascii="Calibri" w:hAnsi="Calibri" w:cs="Mangal"/>
                <w:color w:val="auto"/>
                <w:kern w:val="0"/>
                <w:sz w:val="24"/>
                <w:szCs w:val="24"/>
              </w:rPr>
            </w:pPr>
            <w:r>
              <w:rPr>
                <w:rFonts w:eastAsia="SimSun"/>
                <w:lang w:val="en-GB" w:eastAsia="zh-CN"/>
              </w:rPr>
              <w:t>ಗ್ರಾಮ</w:t>
            </w:r>
          </w:p>
        </w:tc>
        <w:tc>
          <w:tcPr>
            <w:tcW w:w="7087" w:type="dxa"/>
            <w:tcBorders>
              <w:top w:val="single" w:sz="8" w:space="0" w:color="F6C782"/>
              <w:left w:val="single" w:sz="8" w:space="0" w:color="F6C782"/>
              <w:bottom w:val="single" w:sz="8" w:space="0" w:color="F6C782"/>
              <w:right w:val="single" w:sz="8" w:space="0" w:color="F6C782"/>
            </w:tcBorders>
          </w:tcPr>
          <w:p w14:paraId="484FF957" w14:textId="77777777" w:rsidR="00CB62A0" w:rsidRDefault="00CB62A0" w:rsidP="00E4697B">
            <w:pPr>
              <w:pStyle w:val="BodyText"/>
              <w:widowControl/>
              <w:spacing w:line="240" w:lineRule="auto"/>
              <w:rPr>
                <w:rFonts w:ascii="Calibri" w:hAnsi="Calibri" w:cs="Mangal"/>
                <w:color w:val="auto"/>
                <w:kern w:val="0"/>
                <w:sz w:val="24"/>
                <w:szCs w:val="24"/>
              </w:rPr>
            </w:pPr>
            <w:r>
              <w:rPr>
                <w:rFonts w:eastAsia="SimSun"/>
                <w:lang w:val="en-GB" w:eastAsia="zh-CN"/>
              </w:rPr>
              <w:t>ಸುಳೇಕಲ್ ಮತ್ತು ಬೆಂಕನಹಾಳ್</w:t>
            </w:r>
            <w:r>
              <w:rPr>
                <w:rFonts w:ascii="Times New Roman" w:eastAsia="SimSun" w:hAnsi="Times New Roman" w:cs="Times New Roman"/>
                <w:sz w:val="24"/>
                <w:szCs w:val="24"/>
                <w:lang w:val="en-US" w:eastAsia="zh-CN"/>
              </w:rPr>
              <w:t xml:space="preserve"> </w:t>
            </w:r>
            <w:r>
              <w:rPr>
                <w:rFonts w:eastAsia="SimSun" w:hAnsi="Times New Roman"/>
                <w:sz w:val="24"/>
                <w:szCs w:val="24"/>
                <w:lang w:val="en-US" w:eastAsia="zh-CN"/>
              </w:rPr>
              <w:t>ಹಳ್ಳಿಗಳು</w:t>
            </w:r>
          </w:p>
        </w:tc>
      </w:tr>
      <w:tr w:rsidR="00CB62A0" w14:paraId="1D4872F6" w14:textId="77777777" w:rsidTr="00E4697B">
        <w:trPr>
          <w:trHeight w:val="1318"/>
        </w:trPr>
        <w:tc>
          <w:tcPr>
            <w:tcW w:w="1175" w:type="dxa"/>
            <w:tcBorders>
              <w:top w:val="single" w:sz="8" w:space="0" w:color="F6C782"/>
              <w:left w:val="single" w:sz="8" w:space="0" w:color="F6C782"/>
              <w:bottom w:val="single" w:sz="8" w:space="0" w:color="F6C782"/>
              <w:right w:val="single" w:sz="8" w:space="0" w:color="F6C782"/>
            </w:tcBorders>
          </w:tcPr>
          <w:p w14:paraId="6685E02D" w14:textId="77777777" w:rsidR="00CB62A0" w:rsidRDefault="00CB62A0" w:rsidP="00E4697B">
            <w:pPr>
              <w:pStyle w:val="BodyText"/>
              <w:widowControl/>
              <w:rPr>
                <w:rFonts w:ascii="Calibri" w:hAnsi="Calibri" w:cs="Mangal"/>
                <w:color w:val="auto"/>
                <w:kern w:val="0"/>
                <w:sz w:val="24"/>
                <w:szCs w:val="24"/>
              </w:rPr>
            </w:pPr>
            <w:r>
              <w:rPr>
                <w:rFonts w:eastAsia="SimSun"/>
                <w:sz w:val="18"/>
                <w:szCs w:val="18"/>
                <w:lang w:val="en-GB" w:eastAsia="zh-CN"/>
              </w:rPr>
              <w:t>4.</w:t>
            </w:r>
          </w:p>
        </w:tc>
        <w:tc>
          <w:tcPr>
            <w:tcW w:w="2671" w:type="dxa"/>
            <w:tcBorders>
              <w:top w:val="single" w:sz="8" w:space="0" w:color="F6C782"/>
              <w:left w:val="single" w:sz="8" w:space="0" w:color="F6C782"/>
              <w:bottom w:val="single" w:sz="8" w:space="0" w:color="F6C782"/>
              <w:right w:val="single" w:sz="8" w:space="0" w:color="F6C782"/>
            </w:tcBorders>
          </w:tcPr>
          <w:p w14:paraId="38F60440" w14:textId="77777777" w:rsidR="00CB62A0" w:rsidRDefault="00CB62A0" w:rsidP="00E4697B">
            <w:pPr>
              <w:pStyle w:val="BodyText"/>
              <w:widowControl/>
              <w:spacing w:line="240" w:lineRule="auto"/>
              <w:rPr>
                <w:rFonts w:ascii="Calibri" w:hAnsi="Calibri" w:cs="Mangal"/>
                <w:color w:val="auto"/>
                <w:kern w:val="0"/>
                <w:sz w:val="24"/>
                <w:szCs w:val="24"/>
              </w:rPr>
            </w:pPr>
            <w:r>
              <w:rPr>
                <w:rFonts w:eastAsia="SimSun"/>
                <w:lang w:val="en-GB" w:eastAsia="zh-CN"/>
              </w:rPr>
              <w:t>ಬಾಹ್ಯ ಪ್ರಸರಣ ಮಾರ್ಗ</w:t>
            </w:r>
          </w:p>
        </w:tc>
        <w:tc>
          <w:tcPr>
            <w:tcW w:w="7087" w:type="dxa"/>
            <w:tcBorders>
              <w:top w:val="single" w:sz="8" w:space="0" w:color="F6C782"/>
              <w:left w:val="single" w:sz="8" w:space="0" w:color="F6C782"/>
              <w:bottom w:val="single" w:sz="8" w:space="0" w:color="F6C782"/>
              <w:right w:val="single" w:sz="8" w:space="0" w:color="F6C782"/>
            </w:tcBorders>
          </w:tcPr>
          <w:p w14:paraId="510DE64A" w14:textId="77777777" w:rsidR="00CB62A0" w:rsidRDefault="00CB62A0" w:rsidP="00E4697B">
            <w:pPr>
              <w:pStyle w:val="BodyText"/>
              <w:widowControl/>
              <w:spacing w:line="240" w:lineRule="auto"/>
              <w:rPr>
                <w:rFonts w:ascii="Calibri" w:hAnsi="Calibri" w:cs="Mangal"/>
                <w:color w:val="auto"/>
                <w:kern w:val="0"/>
                <w:sz w:val="24"/>
                <w:szCs w:val="24"/>
              </w:rPr>
            </w:pPr>
            <w:r>
              <w:rPr>
                <w:color w:val="auto"/>
                <w:lang w:val="en-GB" w:eastAsia="zh-CN"/>
              </w:rPr>
              <w:t>110 kV ಬಾಹ್ಯ ಮಾರ್ಗದಿಂದ 220/110 kV ಉಪ-ನಿಲ್ದಾಣ ಸಾಮಾನ್ಯ ಗ್ರಿಡ್ ಉಪ-ನಿಲ್ದಾಣ ಗ್ರಾಮದ ಸುಳೇಕಲ್, ಇದು ಅಂದಾಜು. ಉದ್ದೇಶಿತ ಯೋಜನೆಯ ಗಡಿಯಿಂದ 01 ಕಿಮೀ ದೂರದಲ್ಲಿದೆ. 110 kV ರೇಖೆಯ ಸಾಲು 22 ಮೀ, ಅಂದಾಜು. TL ಹೆಜ್ಜೆಗುರುತುಗೆ ಅಗತ್ಯವಿರುವ ಭೂಮಿ 2.2 ಹೆಕ್ಟೇರ್ ಆಗಿದೆ.</w:t>
            </w:r>
          </w:p>
        </w:tc>
      </w:tr>
    </w:tbl>
    <w:p w14:paraId="7F6F052E" w14:textId="77777777" w:rsidR="00CB62A0" w:rsidRDefault="00CB62A0" w:rsidP="00E4697B">
      <w:pPr>
        <w:jc w:val="center"/>
        <w:rPr>
          <w:rFonts w:cs="Mangal"/>
          <w:color w:val="auto"/>
          <w:kern w:val="0"/>
          <w:sz w:val="24"/>
          <w:szCs w:val="24"/>
        </w:rPr>
      </w:pPr>
      <w:r>
        <w:rPr>
          <w:rFonts w:ascii="Arial" w:eastAsia="SimSun" w:hAnsi="Arial" w:cs="Arial"/>
          <w:b/>
          <w:bCs/>
          <w:color w:val="BC6B13"/>
          <w:sz w:val="28"/>
          <w:szCs w:val="28"/>
          <w:lang w:eastAsia="zh-CN"/>
        </w:rPr>
        <w:t>ಸಾಮಾಜಿಕ ತಳಹದಿ (ಮುಂದುವರಿದಿದೆ)</w:t>
      </w:r>
    </w:p>
    <w:p w14:paraId="6126B04B"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10933" w:type="dxa"/>
        <w:tblInd w:w="-8" w:type="dxa"/>
        <w:tblLayout w:type="fixed"/>
        <w:tblCellMar>
          <w:left w:w="0" w:type="dxa"/>
          <w:right w:w="0" w:type="dxa"/>
        </w:tblCellMar>
        <w:tblLook w:val="0000" w:firstRow="0" w:lastRow="0" w:firstColumn="0" w:lastColumn="0" w:noHBand="0" w:noVBand="0"/>
      </w:tblPr>
      <w:tblGrid>
        <w:gridCol w:w="1341"/>
        <w:gridCol w:w="1236"/>
        <w:gridCol w:w="1205"/>
        <w:gridCol w:w="6017"/>
        <w:gridCol w:w="1134"/>
      </w:tblGrid>
      <w:tr w:rsidR="00CB62A0" w14:paraId="35A8A65F" w14:textId="77777777" w:rsidTr="00E4697B">
        <w:trPr>
          <w:trHeight w:val="259"/>
        </w:trPr>
        <w:tc>
          <w:tcPr>
            <w:tcW w:w="1341" w:type="dxa"/>
            <w:tcBorders>
              <w:top w:val="single" w:sz="8" w:space="0" w:color="auto"/>
              <w:left w:val="single" w:sz="8" w:space="0" w:color="auto"/>
              <w:bottom w:val="nil"/>
              <w:right w:val="single" w:sz="8" w:space="0" w:color="auto"/>
            </w:tcBorders>
          </w:tcPr>
          <w:p w14:paraId="24460D62"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ಪರಿಣಾಮ</w:t>
            </w:r>
          </w:p>
          <w:p w14:paraId="2E7C1DCD"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ವಿವರಣೆ</w:t>
            </w:r>
          </w:p>
        </w:tc>
        <w:tc>
          <w:tcPr>
            <w:tcW w:w="1236" w:type="dxa"/>
            <w:tcBorders>
              <w:top w:val="single" w:sz="8" w:space="0" w:color="auto"/>
              <w:left w:val="single" w:sz="8" w:space="0" w:color="auto"/>
              <w:bottom w:val="nil"/>
              <w:right w:val="single" w:sz="8" w:space="0" w:color="auto"/>
            </w:tcBorders>
          </w:tcPr>
          <w:p w14:paraId="6A9019F6"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ಪರಿಣಾಮ ಪ್ರಕೃತಿ</w:t>
            </w:r>
          </w:p>
        </w:tc>
        <w:tc>
          <w:tcPr>
            <w:tcW w:w="1205" w:type="dxa"/>
            <w:tcBorders>
              <w:top w:val="single" w:sz="8" w:space="0" w:color="auto"/>
              <w:left w:val="single" w:sz="8" w:space="0" w:color="auto"/>
              <w:bottom w:val="single" w:sz="8" w:space="0" w:color="auto"/>
              <w:right w:val="nil"/>
            </w:tcBorders>
          </w:tcPr>
          <w:p w14:paraId="3540E010"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ಪ್ರಭಾವದ ಮಹತ್ವ</w:t>
            </w:r>
          </w:p>
        </w:tc>
        <w:tc>
          <w:tcPr>
            <w:tcW w:w="6017" w:type="dxa"/>
            <w:tcBorders>
              <w:top w:val="single" w:sz="8" w:space="0" w:color="auto"/>
              <w:left w:val="nil"/>
              <w:bottom w:val="single" w:sz="8" w:space="0" w:color="auto"/>
              <w:right w:val="nil"/>
            </w:tcBorders>
          </w:tcPr>
          <w:p w14:paraId="14E09CA8" w14:textId="77777777" w:rsidR="00CB62A0" w:rsidRDefault="00CB62A0" w:rsidP="00E4697B">
            <w:pPr>
              <w:jc w:val="center"/>
              <w:rPr>
                <w:rFonts w:cs="Mangal"/>
                <w:color w:val="auto"/>
                <w:kern w:val="0"/>
                <w:sz w:val="24"/>
                <w:szCs w:val="24"/>
              </w:rPr>
            </w:pPr>
          </w:p>
        </w:tc>
        <w:tc>
          <w:tcPr>
            <w:tcW w:w="1134" w:type="dxa"/>
            <w:tcBorders>
              <w:top w:val="single" w:sz="8" w:space="0" w:color="auto"/>
              <w:left w:val="nil"/>
              <w:bottom w:val="single" w:sz="8" w:space="0" w:color="auto"/>
              <w:right w:val="single" w:sz="8" w:space="0" w:color="auto"/>
            </w:tcBorders>
          </w:tcPr>
          <w:p w14:paraId="07E6A084" w14:textId="77777777" w:rsidR="00CB62A0" w:rsidRDefault="00CB62A0" w:rsidP="00E4697B">
            <w:pPr>
              <w:jc w:val="center"/>
              <w:rPr>
                <w:rFonts w:cs="Mangal"/>
                <w:color w:val="auto"/>
                <w:kern w:val="0"/>
                <w:sz w:val="24"/>
                <w:szCs w:val="24"/>
              </w:rPr>
            </w:pPr>
          </w:p>
        </w:tc>
      </w:tr>
      <w:tr w:rsidR="00CB62A0" w14:paraId="7345359C" w14:textId="77777777" w:rsidTr="00E4697B">
        <w:trPr>
          <w:trHeight w:val="643"/>
        </w:trPr>
        <w:tc>
          <w:tcPr>
            <w:tcW w:w="1341" w:type="dxa"/>
            <w:tcBorders>
              <w:top w:val="nil"/>
              <w:left w:val="single" w:sz="8" w:space="0" w:color="auto"/>
              <w:bottom w:val="single" w:sz="8" w:space="0" w:color="auto"/>
              <w:right w:val="single" w:sz="8" w:space="0" w:color="auto"/>
            </w:tcBorders>
          </w:tcPr>
          <w:p w14:paraId="220349C1" w14:textId="77777777" w:rsidR="00CB62A0" w:rsidRDefault="00CB62A0" w:rsidP="00E4697B">
            <w:pPr>
              <w:jc w:val="center"/>
              <w:rPr>
                <w:rFonts w:cs="Mangal"/>
                <w:color w:val="auto"/>
                <w:kern w:val="0"/>
                <w:sz w:val="24"/>
                <w:szCs w:val="24"/>
              </w:rPr>
            </w:pPr>
          </w:p>
        </w:tc>
        <w:tc>
          <w:tcPr>
            <w:tcW w:w="1236" w:type="dxa"/>
            <w:tcBorders>
              <w:top w:val="nil"/>
              <w:left w:val="single" w:sz="8" w:space="0" w:color="auto"/>
              <w:bottom w:val="single" w:sz="8" w:space="0" w:color="auto"/>
              <w:right w:val="single" w:sz="8" w:space="0" w:color="auto"/>
            </w:tcBorders>
          </w:tcPr>
          <w:p w14:paraId="73313046" w14:textId="77777777" w:rsidR="00CB62A0" w:rsidRDefault="00CB62A0" w:rsidP="00E4697B">
            <w:pPr>
              <w:jc w:val="center"/>
              <w:rPr>
                <w:rFonts w:cs="Mangal"/>
                <w:color w:val="auto"/>
                <w:kern w:val="0"/>
                <w:sz w:val="24"/>
                <w:szCs w:val="24"/>
              </w:rPr>
            </w:pPr>
          </w:p>
        </w:tc>
        <w:tc>
          <w:tcPr>
            <w:tcW w:w="1205" w:type="dxa"/>
            <w:tcBorders>
              <w:top w:val="single" w:sz="8" w:space="0" w:color="auto"/>
              <w:left w:val="single" w:sz="8" w:space="0" w:color="auto"/>
              <w:bottom w:val="single" w:sz="8" w:space="0" w:color="auto"/>
              <w:right w:val="single" w:sz="8" w:space="0" w:color="auto"/>
            </w:tcBorders>
          </w:tcPr>
          <w:p w14:paraId="4115F25A"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ಇಲ್ಲದೆ</w:t>
            </w:r>
          </w:p>
        </w:tc>
        <w:tc>
          <w:tcPr>
            <w:tcW w:w="6017" w:type="dxa"/>
            <w:tcBorders>
              <w:top w:val="single" w:sz="8" w:space="0" w:color="auto"/>
              <w:left w:val="single" w:sz="8" w:space="0" w:color="auto"/>
              <w:bottom w:val="single" w:sz="8" w:space="0" w:color="auto"/>
              <w:right w:val="single" w:sz="8" w:space="0" w:color="auto"/>
            </w:tcBorders>
          </w:tcPr>
          <w:p w14:paraId="01FF4988"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ಅಳತೆ</w:t>
            </w:r>
          </w:p>
        </w:tc>
        <w:tc>
          <w:tcPr>
            <w:tcW w:w="1134" w:type="dxa"/>
            <w:tcBorders>
              <w:top w:val="single" w:sz="8" w:space="0" w:color="auto"/>
              <w:left w:val="single" w:sz="8" w:space="0" w:color="auto"/>
              <w:bottom w:val="single" w:sz="8" w:space="0" w:color="auto"/>
              <w:right w:val="single" w:sz="8" w:space="0" w:color="auto"/>
            </w:tcBorders>
          </w:tcPr>
          <w:p w14:paraId="39B489EC"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ಜೊತೆಗೆ</w:t>
            </w:r>
          </w:p>
          <w:p w14:paraId="5E1C0052"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w:t>
            </w:r>
          </w:p>
        </w:tc>
      </w:tr>
    </w:tbl>
    <w:p w14:paraId="41268A1F" w14:textId="77777777" w:rsidR="00CB62A0" w:rsidRDefault="00CB62A0" w:rsidP="00E4697B">
      <w:pPr>
        <w:spacing w:after="0"/>
        <w:jc w:val="center"/>
        <w:rPr>
          <w:rFonts w:cs="Mangal"/>
          <w:color w:val="auto"/>
          <w:kern w:val="0"/>
          <w:sz w:val="24"/>
          <w:szCs w:val="24"/>
        </w:rPr>
      </w:pPr>
      <w:r>
        <w:rPr>
          <w:rFonts w:ascii="Arial" w:eastAsia="SimSun" w:hAnsi="Arial" w:cs="Arial"/>
          <w:b/>
          <w:bCs/>
          <w:color w:val="FFFFFF"/>
          <w:sz w:val="22"/>
          <w:szCs w:val="22"/>
          <w:lang w:val="en-US" w:eastAsia="zh-CN"/>
        </w:rPr>
        <w:t>ನಿರ್ಮಾಣ ಹಂತ</w:t>
      </w:r>
    </w:p>
    <w:p w14:paraId="7E8DA931"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BA0A627" w14:textId="77777777" w:rsidR="00CB62A0" w:rsidRDefault="00CB62A0" w:rsidP="00E4697B">
      <w:pPr>
        <w:spacing w:after="0"/>
        <w:jc w:val="center"/>
        <w:rPr>
          <w:rFonts w:cs="Mangal"/>
          <w:color w:val="auto"/>
          <w:kern w:val="0"/>
          <w:sz w:val="24"/>
          <w:szCs w:val="24"/>
        </w:rPr>
      </w:pPr>
      <w:r>
        <w:rPr>
          <w:rFonts w:ascii="Arial" w:eastAsia="SimSun" w:hAnsi="Arial" w:cs="Arial"/>
          <w:b/>
          <w:bCs/>
          <w:color w:val="FFFFFF"/>
          <w:sz w:val="22"/>
          <w:szCs w:val="22"/>
          <w:lang w:val="en-US" w:eastAsia="zh-CN"/>
        </w:rPr>
        <w:t>ಡಿಕಮಿಷನ್ ಹಂತ</w:t>
      </w:r>
    </w:p>
    <w:p w14:paraId="7D12E8A0"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597346BF" w14:textId="77777777" w:rsidR="00CB62A0" w:rsidRDefault="00CB62A0" w:rsidP="00E4697B">
      <w:pPr>
        <w:spacing w:after="0"/>
        <w:jc w:val="center"/>
        <w:rPr>
          <w:rFonts w:cs="Mangal"/>
          <w:color w:val="auto"/>
          <w:kern w:val="0"/>
          <w:sz w:val="24"/>
          <w:szCs w:val="24"/>
        </w:rPr>
      </w:pPr>
      <w:r>
        <w:rPr>
          <w:rFonts w:ascii="Arial" w:eastAsia="SimSun" w:hAnsi="Arial" w:cs="Arial"/>
          <w:b/>
          <w:bCs/>
          <w:color w:val="FFFFFF"/>
          <w:sz w:val="22"/>
          <w:szCs w:val="22"/>
          <w:lang w:val="en-US" w:eastAsia="zh-CN"/>
        </w:rPr>
        <w:t>ಕಾರ್ಯಾಚರಣೆ ಮತ್ತು ನಿರ್ವಹಣೆ ಹಂತ</w:t>
      </w:r>
    </w:p>
    <w:p w14:paraId="366DFAB5"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437CC1E" w14:textId="77777777" w:rsidR="00CB62A0" w:rsidRDefault="00CB62A0" w:rsidP="00E4697B">
      <w:pPr>
        <w:jc w:val="center"/>
        <w:rPr>
          <w:rFonts w:cs="Mangal"/>
          <w:color w:val="auto"/>
          <w:kern w:val="0"/>
          <w:sz w:val="24"/>
          <w:szCs w:val="24"/>
        </w:rPr>
      </w:pPr>
      <w:r>
        <w:rPr>
          <w:rFonts w:ascii="Arial" w:eastAsia="SimSun" w:hAnsi="Arial" w:cs="Arial"/>
          <w:b/>
          <w:bCs/>
          <w:color w:val="B34822"/>
          <w:sz w:val="40"/>
          <w:szCs w:val="40"/>
          <w:lang w:eastAsia="zh-CN"/>
        </w:rPr>
        <w:t>ESIA-ESMP ನ ಲೇಔಟ್</w:t>
      </w:r>
    </w:p>
    <w:p w14:paraId="5B9E76FC"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0" w:type="auto"/>
        <w:tblInd w:w="-8" w:type="dxa"/>
        <w:tblLayout w:type="fixed"/>
        <w:tblCellMar>
          <w:left w:w="0" w:type="dxa"/>
          <w:right w:w="0" w:type="dxa"/>
        </w:tblCellMar>
        <w:tblLook w:val="0000" w:firstRow="0" w:lastRow="0" w:firstColumn="0" w:lastColumn="0" w:noHBand="0" w:noVBand="0"/>
      </w:tblPr>
      <w:tblGrid>
        <w:gridCol w:w="1148"/>
        <w:gridCol w:w="4376"/>
        <w:gridCol w:w="5262"/>
      </w:tblGrid>
      <w:tr w:rsidR="00CB62A0" w14:paraId="22A2E538" w14:textId="77777777" w:rsidTr="00E4697B">
        <w:trPr>
          <w:trHeight w:val="1352"/>
        </w:trPr>
        <w:tc>
          <w:tcPr>
            <w:tcW w:w="1148" w:type="dxa"/>
            <w:tcBorders>
              <w:top w:val="single" w:sz="4" w:space="0" w:color="4E3B30"/>
              <w:left w:val="single" w:sz="4" w:space="0" w:color="4E3B30"/>
              <w:bottom w:val="single" w:sz="4" w:space="0" w:color="4E3B30"/>
              <w:right w:val="single" w:sz="4" w:space="0" w:color="4E3B30"/>
            </w:tcBorders>
          </w:tcPr>
          <w:p w14:paraId="69478473" w14:textId="77777777" w:rsidR="00CB62A0" w:rsidRDefault="00CB62A0" w:rsidP="00E4697B">
            <w:pPr>
              <w:jc w:val="center"/>
              <w:rPr>
                <w:rFonts w:cs="Mangal"/>
                <w:color w:val="auto"/>
                <w:kern w:val="0"/>
                <w:sz w:val="24"/>
                <w:szCs w:val="24"/>
              </w:rPr>
            </w:pPr>
            <w:r>
              <w:rPr>
                <w:rFonts w:ascii="Arial" w:eastAsia="SimSun" w:hAnsi="Arial" w:cs="Arial"/>
                <w:b/>
                <w:bCs/>
                <w:color w:val="A5644E"/>
                <w:sz w:val="28"/>
                <w:szCs w:val="28"/>
                <w:lang w:val="en-US" w:eastAsia="zh-CN"/>
              </w:rPr>
              <w:t>ಸಂಪುಟ</w:t>
            </w:r>
          </w:p>
        </w:tc>
        <w:tc>
          <w:tcPr>
            <w:tcW w:w="4376" w:type="dxa"/>
            <w:tcBorders>
              <w:top w:val="single" w:sz="4" w:space="0" w:color="4E3B30"/>
              <w:left w:val="single" w:sz="4" w:space="0" w:color="4E3B30"/>
              <w:bottom w:val="single" w:sz="4" w:space="0" w:color="4E3B30"/>
              <w:right w:val="single" w:sz="4" w:space="0" w:color="4E3B30"/>
            </w:tcBorders>
          </w:tcPr>
          <w:p w14:paraId="77B126FC" w14:textId="77777777" w:rsidR="00CB62A0" w:rsidRDefault="00CB62A0" w:rsidP="00E4697B">
            <w:pPr>
              <w:jc w:val="center"/>
              <w:rPr>
                <w:rFonts w:cs="Mangal"/>
                <w:color w:val="auto"/>
                <w:kern w:val="0"/>
                <w:sz w:val="24"/>
                <w:szCs w:val="24"/>
              </w:rPr>
            </w:pPr>
            <w:r>
              <w:rPr>
                <w:rFonts w:ascii="Arial" w:eastAsia="SimSun" w:hAnsi="Arial" w:cs="Arial"/>
                <w:b/>
                <w:bCs/>
                <w:color w:val="A5644E"/>
                <w:sz w:val="28"/>
                <w:szCs w:val="28"/>
                <w:lang w:val="en-US" w:eastAsia="zh-CN"/>
              </w:rPr>
              <w:t>ಸಂಪುಟ ಹೆಸರು</w:t>
            </w:r>
          </w:p>
        </w:tc>
        <w:tc>
          <w:tcPr>
            <w:tcW w:w="5262" w:type="dxa"/>
            <w:tcBorders>
              <w:top w:val="single" w:sz="4" w:space="0" w:color="4E3B30"/>
              <w:left w:val="single" w:sz="4" w:space="0" w:color="4E3B30"/>
              <w:bottom w:val="single" w:sz="4" w:space="0" w:color="4E3B30"/>
              <w:right w:val="single" w:sz="4" w:space="0" w:color="4E3B30"/>
            </w:tcBorders>
          </w:tcPr>
          <w:p w14:paraId="6231915F" w14:textId="77777777" w:rsidR="00CB62A0" w:rsidRDefault="00CB62A0" w:rsidP="00E4697B">
            <w:pPr>
              <w:jc w:val="center"/>
              <w:rPr>
                <w:rFonts w:cs="Mangal"/>
                <w:color w:val="auto"/>
                <w:kern w:val="0"/>
                <w:sz w:val="24"/>
                <w:szCs w:val="24"/>
              </w:rPr>
            </w:pPr>
            <w:r>
              <w:rPr>
                <w:rFonts w:ascii="Arial" w:eastAsia="SimSun" w:hAnsi="Arial" w:cs="Arial"/>
                <w:b/>
                <w:bCs/>
                <w:color w:val="A5644E"/>
                <w:sz w:val="28"/>
                <w:szCs w:val="28"/>
                <w:lang w:val="en-US" w:eastAsia="zh-CN"/>
              </w:rPr>
              <w:t>ವಿವರಗಳು</w:t>
            </w:r>
          </w:p>
        </w:tc>
      </w:tr>
      <w:tr w:rsidR="00CB62A0" w14:paraId="200B43F6" w14:textId="77777777" w:rsidTr="00E4697B">
        <w:trPr>
          <w:trHeight w:val="1438"/>
        </w:trPr>
        <w:tc>
          <w:tcPr>
            <w:tcW w:w="1148" w:type="dxa"/>
            <w:tcBorders>
              <w:top w:val="single" w:sz="4" w:space="0" w:color="4E3B30"/>
              <w:left w:val="single" w:sz="4" w:space="0" w:color="4E3B30"/>
              <w:bottom w:val="single" w:sz="4" w:space="0" w:color="4E3B30"/>
              <w:right w:val="single" w:sz="4" w:space="0" w:color="4E3B30"/>
            </w:tcBorders>
          </w:tcPr>
          <w:p w14:paraId="5E406AE9" w14:textId="77777777" w:rsidR="00CB62A0" w:rsidRDefault="00CB62A0" w:rsidP="00E4697B">
            <w:pPr>
              <w:rPr>
                <w:rFonts w:cs="Mangal"/>
                <w:color w:val="auto"/>
                <w:kern w:val="0"/>
                <w:sz w:val="24"/>
                <w:szCs w:val="24"/>
              </w:rPr>
            </w:pPr>
            <w:r>
              <w:rPr>
                <w:rFonts w:ascii="Arial" w:eastAsia="SimSun" w:hAnsi="Arial" w:cs="Arial"/>
                <w:sz w:val="24"/>
                <w:szCs w:val="24"/>
                <w:lang w:val="en-US" w:eastAsia="zh-CN"/>
              </w:rPr>
              <w:lastRenderedPageBreak/>
              <w:t>1</w:t>
            </w:r>
          </w:p>
        </w:tc>
        <w:tc>
          <w:tcPr>
            <w:tcW w:w="4376" w:type="dxa"/>
            <w:tcBorders>
              <w:top w:val="single" w:sz="4" w:space="0" w:color="4E3B30"/>
              <w:left w:val="single" w:sz="4" w:space="0" w:color="4E3B30"/>
              <w:bottom w:val="single" w:sz="4" w:space="0" w:color="4E3B30"/>
              <w:right w:val="single" w:sz="4" w:space="0" w:color="4E3B30"/>
            </w:tcBorders>
          </w:tcPr>
          <w:p w14:paraId="6852571E" w14:textId="77777777" w:rsidR="00CB62A0" w:rsidRDefault="00CB62A0" w:rsidP="00E4697B">
            <w:pPr>
              <w:rPr>
                <w:rFonts w:cs="Mangal"/>
                <w:color w:val="auto"/>
                <w:kern w:val="0"/>
                <w:sz w:val="24"/>
                <w:szCs w:val="24"/>
              </w:rPr>
            </w:pPr>
            <w:r>
              <w:rPr>
                <w:rFonts w:ascii="Arial" w:eastAsia="SimSun" w:hAnsi="Arial" w:cs="Arial"/>
                <w:sz w:val="24"/>
                <w:szCs w:val="24"/>
                <w:lang w:val="en-GB" w:eastAsia="zh-CN"/>
              </w:rPr>
              <w:t>ಸಂಪುಟ 1: ತಾಂತ್ರಿಕವಲ್ಲದ ಸಾರಾಂಶ (NTS)</w:t>
            </w:r>
          </w:p>
        </w:tc>
        <w:tc>
          <w:tcPr>
            <w:tcW w:w="5262" w:type="dxa"/>
            <w:tcBorders>
              <w:top w:val="single" w:sz="4" w:space="0" w:color="4E3B30"/>
              <w:left w:val="single" w:sz="4" w:space="0" w:color="4E3B30"/>
              <w:bottom w:val="single" w:sz="4" w:space="0" w:color="4E3B30"/>
              <w:right w:val="single" w:sz="4" w:space="0" w:color="4E3B30"/>
            </w:tcBorders>
          </w:tcPr>
          <w:p w14:paraId="39E4F802" w14:textId="77777777" w:rsidR="00CB62A0" w:rsidRDefault="00CB62A0" w:rsidP="00E4697B">
            <w:pPr>
              <w:rPr>
                <w:rFonts w:cs="Mangal"/>
                <w:color w:val="auto"/>
                <w:kern w:val="0"/>
                <w:sz w:val="24"/>
                <w:szCs w:val="24"/>
              </w:rPr>
            </w:pPr>
            <w:r>
              <w:rPr>
                <w:rFonts w:ascii="Arial" w:eastAsia="SimSun" w:hAnsi="Arial" w:cs="Arial"/>
                <w:sz w:val="24"/>
                <w:szCs w:val="24"/>
                <w:lang w:val="en-GB" w:eastAsia="zh-CN"/>
              </w:rPr>
              <w:t>ESIA ಪ್ರಕ್ರಿಯೆಯ ಸಂಕ್ಷಿಪ್ತ ಸಾರಾಂಶ ಮತ್ತು ಸಾಮಾನ್ಯ ಜನರು ಸುಲಭವಾಗಿ ಓದಬಹುದು ಮತ್ತು ಅರ್ಥಮಾಡಿಕೊಳ್ಳಬಹುದು.</w:t>
            </w:r>
          </w:p>
        </w:tc>
      </w:tr>
      <w:tr w:rsidR="00CB62A0" w14:paraId="03DD19B6" w14:textId="77777777" w:rsidTr="00E4697B">
        <w:trPr>
          <w:trHeight w:val="1984"/>
        </w:trPr>
        <w:tc>
          <w:tcPr>
            <w:tcW w:w="1148" w:type="dxa"/>
            <w:tcBorders>
              <w:top w:val="single" w:sz="4" w:space="0" w:color="4E3B30"/>
              <w:left w:val="single" w:sz="4" w:space="0" w:color="4E3B30"/>
              <w:bottom w:val="single" w:sz="4" w:space="0" w:color="4E3B30"/>
              <w:right w:val="single" w:sz="4" w:space="0" w:color="4E3B30"/>
            </w:tcBorders>
          </w:tcPr>
          <w:p w14:paraId="6B3B0909" w14:textId="77777777" w:rsidR="00CB62A0" w:rsidRDefault="00CB62A0" w:rsidP="00E4697B">
            <w:pPr>
              <w:rPr>
                <w:rFonts w:cs="Mangal"/>
                <w:color w:val="auto"/>
                <w:kern w:val="0"/>
                <w:sz w:val="24"/>
                <w:szCs w:val="24"/>
              </w:rPr>
            </w:pPr>
            <w:r>
              <w:rPr>
                <w:rFonts w:ascii="Arial" w:eastAsia="SimSun" w:hAnsi="Arial" w:cs="Arial"/>
                <w:sz w:val="24"/>
                <w:szCs w:val="24"/>
                <w:lang w:val="en-US" w:eastAsia="zh-CN"/>
              </w:rPr>
              <w:t>2</w:t>
            </w:r>
          </w:p>
        </w:tc>
        <w:tc>
          <w:tcPr>
            <w:tcW w:w="4376" w:type="dxa"/>
            <w:tcBorders>
              <w:top w:val="single" w:sz="4" w:space="0" w:color="4E3B30"/>
              <w:left w:val="single" w:sz="4" w:space="0" w:color="4E3B30"/>
              <w:bottom w:val="single" w:sz="4" w:space="0" w:color="4E3B30"/>
              <w:right w:val="single" w:sz="4" w:space="0" w:color="4E3B30"/>
            </w:tcBorders>
          </w:tcPr>
          <w:p w14:paraId="52D681D9" w14:textId="77777777" w:rsidR="00CB62A0" w:rsidRDefault="00CB62A0" w:rsidP="00E4697B">
            <w:pPr>
              <w:rPr>
                <w:rFonts w:cs="Mangal"/>
                <w:color w:val="auto"/>
                <w:kern w:val="0"/>
                <w:sz w:val="24"/>
                <w:szCs w:val="24"/>
              </w:rPr>
            </w:pPr>
            <w:r>
              <w:rPr>
                <w:rFonts w:ascii="Arial" w:eastAsia="SimSun" w:hAnsi="Arial" w:cs="Arial"/>
                <w:sz w:val="24"/>
                <w:szCs w:val="24"/>
                <w:lang w:val="en-GB" w:eastAsia="zh-CN"/>
              </w:rPr>
              <w:t>ಸಂಪುಟ 2: ESIA ಪರಿಚಯ, ಯೋಜನೆಯ ಸಂದರ್ಭ ಮತ್ತು ಸ್ಕೋಪಿಂಗ್ ವರದಿಯ ಸಾರಾಂಶ (ಈ ವರದಿ)</w:t>
            </w:r>
          </w:p>
        </w:tc>
        <w:tc>
          <w:tcPr>
            <w:tcW w:w="5262" w:type="dxa"/>
            <w:tcBorders>
              <w:top w:val="single" w:sz="4" w:space="0" w:color="4E3B30"/>
              <w:left w:val="single" w:sz="4" w:space="0" w:color="4E3B30"/>
              <w:bottom w:val="single" w:sz="4" w:space="0" w:color="4E3B30"/>
              <w:right w:val="single" w:sz="4" w:space="0" w:color="4E3B30"/>
            </w:tcBorders>
          </w:tcPr>
          <w:p w14:paraId="0A404B1C" w14:textId="77777777" w:rsidR="00CB62A0" w:rsidRDefault="00CB62A0" w:rsidP="00E4697B">
            <w:pPr>
              <w:pStyle w:val="Tablebullet"/>
              <w:widowControl/>
              <w:numPr>
                <w:ilvl w:val="0"/>
                <w:numId w:val="5"/>
              </w:numPr>
              <w:spacing w:before="40" w:line="240" w:lineRule="auto"/>
              <w:ind w:left="0" w:hanging="566"/>
              <w:rPr>
                <w:rFonts w:eastAsia="SimSun"/>
                <w:sz w:val="24"/>
                <w:szCs w:val="24"/>
                <w:lang w:eastAsia="zh-CN"/>
              </w:rPr>
            </w:pPr>
            <w:r>
              <w:rPr>
                <w:rFonts w:eastAsia="SimSun"/>
                <w:sz w:val="24"/>
                <w:szCs w:val="24"/>
                <w:lang w:eastAsia="zh-CN"/>
              </w:rPr>
              <w:t>ಪರಿಚಯ</w:t>
            </w:r>
          </w:p>
          <w:p w14:paraId="5F8E2C83" w14:textId="77777777" w:rsidR="00CB62A0" w:rsidRDefault="00CB62A0" w:rsidP="00E4697B">
            <w:pPr>
              <w:pStyle w:val="Tablebullet"/>
              <w:widowControl/>
              <w:numPr>
                <w:ilvl w:val="0"/>
                <w:numId w:val="5"/>
              </w:numPr>
              <w:spacing w:before="40" w:line="240" w:lineRule="auto"/>
              <w:ind w:left="0" w:hanging="566"/>
              <w:rPr>
                <w:rFonts w:eastAsia="SimSun"/>
                <w:sz w:val="24"/>
                <w:szCs w:val="24"/>
                <w:lang w:eastAsia="zh-CN"/>
              </w:rPr>
            </w:pPr>
            <w:r>
              <w:rPr>
                <w:rFonts w:eastAsia="SimSun"/>
                <w:sz w:val="24"/>
                <w:szCs w:val="24"/>
                <w:lang w:eastAsia="zh-CN"/>
              </w:rPr>
              <w:t>ಪ್ರಾಜೆಕ್ಟ್ ವಿವರಣೆ</w:t>
            </w:r>
          </w:p>
          <w:p w14:paraId="6C4E9865" w14:textId="77777777" w:rsidR="00CB62A0" w:rsidRDefault="00CB62A0" w:rsidP="00E4697B">
            <w:pPr>
              <w:pStyle w:val="Tablebullet"/>
              <w:widowControl/>
              <w:numPr>
                <w:ilvl w:val="0"/>
                <w:numId w:val="5"/>
              </w:numPr>
              <w:spacing w:before="40" w:line="240" w:lineRule="auto"/>
              <w:ind w:left="0" w:hanging="566"/>
              <w:rPr>
                <w:rFonts w:eastAsia="SimSun"/>
                <w:sz w:val="24"/>
                <w:szCs w:val="24"/>
                <w:lang w:eastAsia="zh-CN"/>
              </w:rPr>
            </w:pPr>
            <w:r>
              <w:rPr>
                <w:rFonts w:eastAsia="SimSun"/>
                <w:sz w:val="24"/>
                <w:szCs w:val="24"/>
                <w:lang w:eastAsia="zh-CN"/>
              </w:rPr>
              <w:t>ನೀತಿ, ಕಾನೂನು ಮತ್ತು ಆಡಳಿತಾತ್ಮಕ ಚೌಕಟ್ಟು</w:t>
            </w:r>
          </w:p>
          <w:p w14:paraId="1E394FBB" w14:textId="77777777" w:rsidR="00CB62A0" w:rsidRDefault="00CB62A0" w:rsidP="00E4697B">
            <w:pPr>
              <w:pStyle w:val="Tablebullet"/>
              <w:widowControl/>
              <w:numPr>
                <w:ilvl w:val="0"/>
                <w:numId w:val="5"/>
              </w:numPr>
              <w:spacing w:before="40" w:line="240" w:lineRule="auto"/>
              <w:ind w:left="0" w:hanging="566"/>
              <w:rPr>
                <w:rFonts w:eastAsia="SimSun"/>
                <w:sz w:val="24"/>
                <w:szCs w:val="24"/>
                <w:lang w:val="en-GB" w:eastAsia="zh-CN"/>
              </w:rPr>
            </w:pPr>
            <w:r>
              <w:rPr>
                <w:rFonts w:eastAsia="SimSun"/>
                <w:sz w:val="24"/>
                <w:szCs w:val="24"/>
                <w:lang w:eastAsia="zh-CN"/>
              </w:rPr>
              <w:t>ESIA ಸ್ಕೋಪಿಂಗ್ ಪ್ರಕ್ರಿಯೆಯ ಸಾರಾಂಶ</w:t>
            </w:r>
          </w:p>
          <w:p w14:paraId="17B48849" w14:textId="77777777" w:rsidR="00CB62A0" w:rsidRDefault="00CB62A0" w:rsidP="00E4697B">
            <w:pPr>
              <w:pStyle w:val="Tablebullet"/>
              <w:widowControl/>
              <w:numPr>
                <w:ilvl w:val="0"/>
                <w:numId w:val="5"/>
              </w:numPr>
              <w:spacing w:before="40" w:line="240" w:lineRule="auto"/>
              <w:ind w:left="0" w:hanging="566"/>
              <w:rPr>
                <w:rFonts w:ascii="Calibri" w:hAnsi="Calibri" w:cs="Mangal"/>
                <w:color w:val="auto"/>
                <w:kern w:val="0"/>
                <w:sz w:val="24"/>
                <w:szCs w:val="24"/>
              </w:rPr>
            </w:pPr>
            <w:r>
              <w:rPr>
                <w:rFonts w:eastAsia="SimSun"/>
                <w:sz w:val="24"/>
                <w:szCs w:val="24"/>
                <w:lang w:val="en-GB" w:eastAsia="zh-CN"/>
              </w:rPr>
              <w:t>ಪರ್ಯಾಯಗಳ ವಿಶ್ಲೇಷಣೆ</w:t>
            </w:r>
          </w:p>
        </w:tc>
      </w:tr>
      <w:tr w:rsidR="00CB62A0" w14:paraId="5BF8A768" w14:textId="77777777" w:rsidTr="00E4697B">
        <w:trPr>
          <w:trHeight w:val="852"/>
        </w:trPr>
        <w:tc>
          <w:tcPr>
            <w:tcW w:w="1148" w:type="dxa"/>
            <w:tcBorders>
              <w:top w:val="single" w:sz="4" w:space="0" w:color="4E3B30"/>
              <w:left w:val="single" w:sz="4" w:space="0" w:color="4E3B30"/>
              <w:bottom w:val="single" w:sz="4" w:space="0" w:color="4E3B30"/>
              <w:right w:val="single" w:sz="4" w:space="0" w:color="4E3B30"/>
            </w:tcBorders>
          </w:tcPr>
          <w:p w14:paraId="54300FA4" w14:textId="77777777" w:rsidR="00CB62A0" w:rsidRDefault="00CB62A0" w:rsidP="00E4697B">
            <w:pPr>
              <w:rPr>
                <w:rFonts w:cs="Mangal"/>
                <w:color w:val="auto"/>
                <w:kern w:val="0"/>
                <w:sz w:val="24"/>
                <w:szCs w:val="24"/>
              </w:rPr>
            </w:pPr>
            <w:r>
              <w:rPr>
                <w:rFonts w:ascii="Arial" w:eastAsia="SimSun" w:hAnsi="Arial" w:cs="Arial"/>
                <w:sz w:val="24"/>
                <w:szCs w:val="24"/>
                <w:lang w:val="en-US" w:eastAsia="zh-CN"/>
              </w:rPr>
              <w:t>3</w:t>
            </w:r>
          </w:p>
        </w:tc>
        <w:tc>
          <w:tcPr>
            <w:tcW w:w="4376" w:type="dxa"/>
            <w:tcBorders>
              <w:top w:val="single" w:sz="4" w:space="0" w:color="4E3B30"/>
              <w:left w:val="single" w:sz="4" w:space="0" w:color="4E3B30"/>
              <w:bottom w:val="single" w:sz="4" w:space="0" w:color="4E3B30"/>
              <w:right w:val="single" w:sz="4" w:space="0" w:color="4E3B30"/>
            </w:tcBorders>
          </w:tcPr>
          <w:p w14:paraId="52D4ED14" w14:textId="77777777" w:rsidR="00CB62A0" w:rsidRDefault="00CB62A0" w:rsidP="00E4697B">
            <w:pPr>
              <w:rPr>
                <w:rFonts w:cs="Mangal"/>
                <w:color w:val="auto"/>
                <w:kern w:val="0"/>
                <w:sz w:val="24"/>
                <w:szCs w:val="24"/>
              </w:rPr>
            </w:pPr>
            <w:r>
              <w:rPr>
                <w:rFonts w:ascii="Arial" w:eastAsia="SimSun" w:hAnsi="Arial" w:cs="Arial"/>
                <w:sz w:val="24"/>
                <w:szCs w:val="24"/>
                <w:lang w:val="en-GB" w:eastAsia="zh-CN"/>
              </w:rPr>
              <w:t>ಸಂಪುಟ 3: ಪರಿಸರ ಮತ್ತು ಸಾಮಾಜಿಕ ತಳಹದಿ ಮತ್ತು ಪ್ರಭಾವದ ಮೌಲ್ಯಮಾಪನ</w:t>
            </w:r>
          </w:p>
        </w:tc>
        <w:tc>
          <w:tcPr>
            <w:tcW w:w="5262" w:type="dxa"/>
            <w:tcBorders>
              <w:top w:val="single" w:sz="4" w:space="0" w:color="4E3B30"/>
              <w:left w:val="single" w:sz="4" w:space="0" w:color="4E3B30"/>
              <w:bottom w:val="single" w:sz="4" w:space="0" w:color="4E3B30"/>
              <w:right w:val="single" w:sz="4" w:space="0" w:color="4E3B30"/>
            </w:tcBorders>
          </w:tcPr>
          <w:p w14:paraId="4D9804B0" w14:textId="77777777" w:rsidR="00CB62A0" w:rsidRDefault="00CB62A0" w:rsidP="00E4697B">
            <w:pPr>
              <w:pStyle w:val="Tablebullet"/>
              <w:widowControl/>
              <w:numPr>
                <w:ilvl w:val="0"/>
                <w:numId w:val="5"/>
              </w:numPr>
              <w:spacing w:before="40" w:line="240" w:lineRule="auto"/>
              <w:ind w:left="0" w:hanging="566"/>
              <w:rPr>
                <w:rFonts w:ascii="Calibri" w:hAnsi="Calibri" w:cs="Mangal"/>
                <w:color w:val="auto"/>
                <w:kern w:val="0"/>
                <w:sz w:val="24"/>
                <w:szCs w:val="24"/>
              </w:rPr>
            </w:pPr>
            <w:r>
              <w:rPr>
                <w:rFonts w:eastAsia="SimSun"/>
                <w:sz w:val="24"/>
                <w:szCs w:val="24"/>
                <w:lang w:val="en-GB" w:eastAsia="zh-CN"/>
              </w:rPr>
              <w:t>ಪರಿಸರ, ಸಾಮಾಜಿಕ ಮತ್ತು ಪರಿಸರ ಬೇಸ್‌ಲೈನ್ ಮಧ್ಯಸ್ಥಗಾರರ ಎಂಗೇಜ್‌ಮೆಂಟ್</w:t>
            </w:r>
          </w:p>
        </w:tc>
      </w:tr>
      <w:tr w:rsidR="00CB62A0" w14:paraId="553DBCCC" w14:textId="77777777" w:rsidTr="00E4697B">
        <w:trPr>
          <w:trHeight w:val="687"/>
        </w:trPr>
        <w:tc>
          <w:tcPr>
            <w:tcW w:w="1148" w:type="dxa"/>
            <w:tcBorders>
              <w:top w:val="single" w:sz="4" w:space="0" w:color="4E3B30"/>
              <w:left w:val="single" w:sz="4" w:space="0" w:color="4E3B30"/>
              <w:bottom w:val="single" w:sz="4" w:space="0" w:color="4E3B30"/>
              <w:right w:val="single" w:sz="4" w:space="0" w:color="4E3B30"/>
            </w:tcBorders>
          </w:tcPr>
          <w:p w14:paraId="6D3B27F4" w14:textId="77777777" w:rsidR="00CB62A0" w:rsidRDefault="00CB62A0" w:rsidP="00E4697B">
            <w:pPr>
              <w:rPr>
                <w:rFonts w:cs="Mangal"/>
                <w:color w:val="auto"/>
                <w:kern w:val="0"/>
                <w:sz w:val="24"/>
                <w:szCs w:val="24"/>
              </w:rPr>
            </w:pPr>
            <w:r>
              <w:rPr>
                <w:rFonts w:ascii="Arial" w:eastAsia="SimSun" w:hAnsi="Arial" w:cs="Arial"/>
                <w:sz w:val="24"/>
                <w:szCs w:val="24"/>
                <w:lang w:val="en-US" w:eastAsia="zh-CN"/>
              </w:rPr>
              <w:t>4</w:t>
            </w:r>
          </w:p>
        </w:tc>
        <w:tc>
          <w:tcPr>
            <w:tcW w:w="4376" w:type="dxa"/>
            <w:tcBorders>
              <w:top w:val="single" w:sz="4" w:space="0" w:color="4E3B30"/>
              <w:left w:val="single" w:sz="4" w:space="0" w:color="4E3B30"/>
              <w:bottom w:val="single" w:sz="4" w:space="0" w:color="4E3B30"/>
              <w:right w:val="single" w:sz="4" w:space="0" w:color="4E3B30"/>
            </w:tcBorders>
          </w:tcPr>
          <w:p w14:paraId="1178C06B" w14:textId="77777777" w:rsidR="00CB62A0" w:rsidRDefault="00CB62A0" w:rsidP="00E4697B">
            <w:pPr>
              <w:rPr>
                <w:rFonts w:cs="Mangal"/>
                <w:color w:val="auto"/>
                <w:kern w:val="0"/>
                <w:sz w:val="24"/>
                <w:szCs w:val="24"/>
              </w:rPr>
            </w:pPr>
            <w:r>
              <w:rPr>
                <w:rFonts w:ascii="Arial" w:eastAsia="SimSun" w:hAnsi="Arial" w:cs="Arial"/>
                <w:sz w:val="24"/>
                <w:szCs w:val="24"/>
                <w:lang w:val="en-GB" w:eastAsia="zh-CN"/>
              </w:rPr>
              <w:t>ಸಂಪುಟ 4: ಪರಿಣಾಮದ ಮೌಲ್ಯಮಾಪನ</w:t>
            </w:r>
          </w:p>
        </w:tc>
        <w:tc>
          <w:tcPr>
            <w:tcW w:w="5262" w:type="dxa"/>
            <w:tcBorders>
              <w:top w:val="single" w:sz="4" w:space="0" w:color="4E3B30"/>
              <w:left w:val="single" w:sz="4" w:space="0" w:color="4E3B30"/>
              <w:bottom w:val="single" w:sz="4" w:space="0" w:color="4E3B30"/>
              <w:right w:val="single" w:sz="4" w:space="0" w:color="4E3B30"/>
            </w:tcBorders>
          </w:tcPr>
          <w:p w14:paraId="607A7740" w14:textId="77777777" w:rsidR="00CB62A0" w:rsidRDefault="00CB62A0" w:rsidP="00E4697B">
            <w:pPr>
              <w:pStyle w:val="Tablebullet"/>
              <w:widowControl/>
              <w:numPr>
                <w:ilvl w:val="0"/>
                <w:numId w:val="5"/>
              </w:numPr>
              <w:spacing w:before="40" w:line="240" w:lineRule="auto"/>
              <w:ind w:left="0" w:hanging="566"/>
              <w:rPr>
                <w:rFonts w:ascii="Calibri" w:hAnsi="Calibri" w:cs="Mangal"/>
                <w:color w:val="auto"/>
                <w:kern w:val="0"/>
                <w:sz w:val="24"/>
                <w:szCs w:val="24"/>
              </w:rPr>
            </w:pPr>
            <w:r>
              <w:rPr>
                <w:rFonts w:eastAsia="SimSun"/>
                <w:sz w:val="24"/>
                <w:szCs w:val="24"/>
                <w:lang w:val="en-GB" w:eastAsia="zh-CN"/>
              </w:rPr>
              <w:t>ಪರಿಣಾಮದ ಮೌಲ್ಯಮಾಪನ (ಪರಿಸರ, ಸಾಮಾಜಿಕ ಮತ್ತು ಪರಿಸರ ವಿಜ್ಞಾನ)</w:t>
            </w:r>
          </w:p>
        </w:tc>
      </w:tr>
      <w:tr w:rsidR="00CB62A0" w14:paraId="0466A9C4" w14:textId="77777777" w:rsidTr="00E4697B">
        <w:trPr>
          <w:trHeight w:val="1511"/>
        </w:trPr>
        <w:tc>
          <w:tcPr>
            <w:tcW w:w="1148" w:type="dxa"/>
            <w:tcBorders>
              <w:top w:val="single" w:sz="4" w:space="0" w:color="4E3B30"/>
              <w:left w:val="single" w:sz="4" w:space="0" w:color="4E3B30"/>
              <w:bottom w:val="single" w:sz="4" w:space="0" w:color="4E3B30"/>
              <w:right w:val="single" w:sz="4" w:space="0" w:color="4E3B30"/>
            </w:tcBorders>
          </w:tcPr>
          <w:p w14:paraId="3C80C330" w14:textId="77777777" w:rsidR="00CB62A0" w:rsidRDefault="00CB62A0" w:rsidP="00E4697B">
            <w:pPr>
              <w:rPr>
                <w:rFonts w:cs="Mangal"/>
                <w:color w:val="auto"/>
                <w:kern w:val="0"/>
                <w:sz w:val="24"/>
                <w:szCs w:val="24"/>
              </w:rPr>
            </w:pPr>
            <w:r>
              <w:rPr>
                <w:rFonts w:ascii="Arial" w:eastAsia="SimSun" w:hAnsi="Arial" w:cs="Arial"/>
                <w:sz w:val="24"/>
                <w:szCs w:val="24"/>
                <w:lang w:val="en-US" w:eastAsia="zh-CN"/>
              </w:rPr>
              <w:t>5</w:t>
            </w:r>
          </w:p>
        </w:tc>
        <w:tc>
          <w:tcPr>
            <w:tcW w:w="4376" w:type="dxa"/>
            <w:tcBorders>
              <w:top w:val="single" w:sz="4" w:space="0" w:color="4E3B30"/>
              <w:left w:val="single" w:sz="4" w:space="0" w:color="4E3B30"/>
              <w:bottom w:val="single" w:sz="4" w:space="0" w:color="4E3B30"/>
              <w:right w:val="single" w:sz="4" w:space="0" w:color="4E3B30"/>
            </w:tcBorders>
          </w:tcPr>
          <w:p w14:paraId="32CCE38D" w14:textId="77777777" w:rsidR="00CB62A0" w:rsidRDefault="00CB62A0" w:rsidP="00E4697B">
            <w:pPr>
              <w:rPr>
                <w:rFonts w:cs="Mangal"/>
                <w:color w:val="auto"/>
                <w:kern w:val="0"/>
                <w:sz w:val="24"/>
                <w:szCs w:val="24"/>
              </w:rPr>
            </w:pPr>
            <w:r>
              <w:rPr>
                <w:rFonts w:ascii="Arial" w:eastAsia="SimSun" w:hAnsi="Arial" w:cs="Arial"/>
                <w:sz w:val="24"/>
                <w:szCs w:val="24"/>
                <w:lang w:val="en-GB" w:eastAsia="zh-CN"/>
              </w:rPr>
              <w:t>ಸಂಪುಟ 5: ಪರಿಸರ ಮತ್ತು ಸಾಮಾಜಿಕ ನಿರ್ವಹಣೆ ಯೋಜನೆ</w:t>
            </w:r>
          </w:p>
        </w:tc>
        <w:tc>
          <w:tcPr>
            <w:tcW w:w="5262" w:type="dxa"/>
            <w:tcBorders>
              <w:top w:val="single" w:sz="4" w:space="0" w:color="4E3B30"/>
              <w:left w:val="single" w:sz="4" w:space="0" w:color="4E3B30"/>
              <w:bottom w:val="single" w:sz="4" w:space="0" w:color="4E3B30"/>
              <w:right w:val="single" w:sz="4" w:space="0" w:color="4E3B30"/>
            </w:tcBorders>
          </w:tcPr>
          <w:p w14:paraId="79426D43" w14:textId="77777777" w:rsidR="00CB62A0" w:rsidRDefault="00CB62A0" w:rsidP="00E4697B">
            <w:pPr>
              <w:pStyle w:val="Tablebullet"/>
              <w:widowControl/>
              <w:numPr>
                <w:ilvl w:val="0"/>
                <w:numId w:val="5"/>
              </w:numPr>
              <w:spacing w:before="40" w:line="240" w:lineRule="auto"/>
              <w:ind w:left="0" w:hanging="566"/>
              <w:rPr>
                <w:rFonts w:ascii="Calibri" w:hAnsi="Calibri" w:cs="Mangal"/>
                <w:color w:val="auto"/>
                <w:kern w:val="0"/>
                <w:sz w:val="24"/>
                <w:szCs w:val="24"/>
              </w:rPr>
            </w:pPr>
            <w:r>
              <w:rPr>
                <w:rFonts w:eastAsia="SimSun"/>
                <w:sz w:val="24"/>
                <w:szCs w:val="24"/>
                <w:lang w:val="en-GB" w:eastAsia="zh-CN"/>
              </w:rPr>
              <w:t>ಪೂರ್ವ-ನಿರ್ಮಾಣ, ನಿರ್ಮಾಣ, ಕಾರ್ಯಾಚರಣೆಗಳು ಮತ್ತು ನಿರ್ಗಮಿಸುವ ಹಂತಗಳಲ್ಲಿ ಗುರುತಿಸಲಾದ ಪರಿಣಾಮಗಳ ಸಾರಾಂಶ; ಮತ್ತು ESIA ಯಾದ್ಯಂತ ESMP ಸಾರಾಂಶ ಶಿಫಾರಸುಗಳನ್ನು ಪೂರ್ಣಗೊಳಿಸಿ</w:t>
            </w:r>
          </w:p>
        </w:tc>
      </w:tr>
      <w:tr w:rsidR="00CB62A0" w14:paraId="5243B507" w14:textId="77777777" w:rsidTr="00E4697B">
        <w:trPr>
          <w:trHeight w:val="3283"/>
        </w:trPr>
        <w:tc>
          <w:tcPr>
            <w:tcW w:w="1148" w:type="dxa"/>
            <w:tcBorders>
              <w:top w:val="single" w:sz="4" w:space="0" w:color="4E3B30"/>
              <w:left w:val="single" w:sz="4" w:space="0" w:color="4E3B30"/>
              <w:bottom w:val="single" w:sz="4" w:space="0" w:color="4E3B30"/>
              <w:right w:val="single" w:sz="4" w:space="0" w:color="4E3B30"/>
            </w:tcBorders>
          </w:tcPr>
          <w:p w14:paraId="718B7295" w14:textId="77777777" w:rsidR="00CB62A0" w:rsidRDefault="00CB62A0" w:rsidP="00E4697B">
            <w:pPr>
              <w:rPr>
                <w:rFonts w:ascii="Arial" w:eastAsia="SimSun" w:hAnsi="Arial" w:cs="Arial"/>
                <w:sz w:val="24"/>
                <w:szCs w:val="24"/>
                <w:lang w:val="en-US" w:eastAsia="zh-CN"/>
              </w:rPr>
            </w:pPr>
            <w:r>
              <w:rPr>
                <w:rFonts w:ascii="Arial" w:eastAsia="SimSun" w:hAnsi="Arial" w:cs="Arial"/>
                <w:sz w:val="24"/>
                <w:szCs w:val="24"/>
                <w:lang w:val="en-US" w:eastAsia="zh-CN"/>
              </w:rPr>
              <w:t>6</w:t>
            </w:r>
          </w:p>
          <w:p w14:paraId="0DB7A8AE" w14:textId="77777777" w:rsidR="00CB62A0" w:rsidRDefault="00CB62A0" w:rsidP="00E4697B">
            <w:pPr>
              <w:rPr>
                <w:rFonts w:cs="Mangal"/>
                <w:color w:val="auto"/>
                <w:kern w:val="0"/>
                <w:sz w:val="24"/>
                <w:szCs w:val="24"/>
              </w:rPr>
            </w:pPr>
          </w:p>
        </w:tc>
        <w:tc>
          <w:tcPr>
            <w:tcW w:w="4376" w:type="dxa"/>
            <w:tcBorders>
              <w:top w:val="single" w:sz="4" w:space="0" w:color="4E3B30"/>
              <w:left w:val="single" w:sz="4" w:space="0" w:color="4E3B30"/>
              <w:bottom w:val="single" w:sz="4" w:space="0" w:color="4E3B30"/>
              <w:right w:val="single" w:sz="4" w:space="0" w:color="4E3B30"/>
            </w:tcBorders>
          </w:tcPr>
          <w:p w14:paraId="59CEDA13" w14:textId="77777777" w:rsidR="00CB62A0" w:rsidRDefault="00CB62A0" w:rsidP="00E4697B">
            <w:pPr>
              <w:rPr>
                <w:rFonts w:cs="Mangal"/>
                <w:color w:val="auto"/>
                <w:kern w:val="0"/>
                <w:sz w:val="24"/>
                <w:szCs w:val="24"/>
              </w:rPr>
            </w:pPr>
            <w:r>
              <w:rPr>
                <w:rFonts w:ascii="Arial" w:eastAsia="SimSun" w:hAnsi="Arial" w:cs="Arial"/>
                <w:sz w:val="24"/>
                <w:szCs w:val="24"/>
                <w:lang w:val="en-GB" w:eastAsia="zh-CN"/>
              </w:rPr>
              <w:t>ಸಂಪುಟ 6: ತಾಂತ್ರಿಕ ಅನುಬಂಧಗಳು</w:t>
            </w:r>
          </w:p>
        </w:tc>
        <w:tc>
          <w:tcPr>
            <w:tcW w:w="5262" w:type="dxa"/>
            <w:tcBorders>
              <w:top w:val="single" w:sz="4" w:space="0" w:color="4E3B30"/>
              <w:left w:val="single" w:sz="4" w:space="0" w:color="4E3B30"/>
              <w:bottom w:val="single" w:sz="4" w:space="0" w:color="4E3B30"/>
              <w:right w:val="single" w:sz="4" w:space="0" w:color="4E3B30"/>
            </w:tcBorders>
          </w:tcPr>
          <w:p w14:paraId="6F90F3F3" w14:textId="77777777" w:rsidR="00CB62A0" w:rsidRDefault="00CB62A0" w:rsidP="00E4697B">
            <w:pPr>
              <w:pStyle w:val="Tablebullet"/>
              <w:widowControl/>
              <w:numPr>
                <w:ilvl w:val="0"/>
                <w:numId w:val="5"/>
              </w:numPr>
              <w:spacing w:before="40" w:line="240" w:lineRule="auto"/>
              <w:ind w:left="0" w:hanging="566"/>
              <w:rPr>
                <w:rFonts w:eastAsia="SimSun"/>
                <w:sz w:val="24"/>
                <w:szCs w:val="24"/>
                <w:lang w:val="en-GB" w:eastAsia="zh-CN"/>
              </w:rPr>
            </w:pPr>
            <w:r>
              <w:rPr>
                <w:rFonts w:eastAsia="SimSun"/>
                <w:sz w:val="24"/>
                <w:szCs w:val="24"/>
                <w:lang w:val="en-GB" w:eastAsia="zh-CN"/>
              </w:rPr>
              <w:t>ಮಧ್ಯಸ್ಥಗಾರರ ನಿಶ್ಚಿತಾರ್ಥ ಯೋಜನೆ (SEP) ಮತ್ತು ಕುಂದುಕೊರತೆ ಪರಿಹಾರ ಕಾರ್ಯವಿಧಾನ (GRM);</w:t>
            </w:r>
          </w:p>
          <w:p w14:paraId="26EBA472" w14:textId="77777777" w:rsidR="00CB62A0" w:rsidRDefault="00CB62A0" w:rsidP="00E4697B">
            <w:pPr>
              <w:pStyle w:val="Tablebullet"/>
              <w:widowControl/>
              <w:numPr>
                <w:ilvl w:val="0"/>
                <w:numId w:val="5"/>
              </w:numPr>
              <w:spacing w:before="40" w:line="240" w:lineRule="auto"/>
              <w:ind w:left="0" w:hanging="566"/>
              <w:rPr>
                <w:rFonts w:eastAsia="SimSun"/>
                <w:sz w:val="24"/>
                <w:szCs w:val="24"/>
                <w:lang w:val="en-GB" w:eastAsia="zh-CN"/>
              </w:rPr>
            </w:pPr>
            <w:r>
              <w:rPr>
                <w:rFonts w:eastAsia="SimSun"/>
                <w:sz w:val="24"/>
                <w:szCs w:val="24"/>
                <w:lang w:val="en-GB" w:eastAsia="zh-CN"/>
              </w:rPr>
              <w:t>ಸಮುದಾಯ ಅಗತ್ಯ ಮೌಲ್ಯಮಾಪನ (CAN)</w:t>
            </w:r>
          </w:p>
          <w:p w14:paraId="391063EF" w14:textId="77777777" w:rsidR="00CB62A0" w:rsidRDefault="00CB62A0" w:rsidP="00E4697B">
            <w:pPr>
              <w:pStyle w:val="Tablebullet"/>
              <w:widowControl/>
              <w:numPr>
                <w:ilvl w:val="0"/>
                <w:numId w:val="5"/>
              </w:numPr>
              <w:spacing w:before="40" w:line="240" w:lineRule="auto"/>
              <w:ind w:left="0" w:hanging="566"/>
              <w:rPr>
                <w:rFonts w:eastAsia="SimSun"/>
                <w:sz w:val="24"/>
                <w:szCs w:val="24"/>
                <w:lang w:val="en-GB" w:eastAsia="zh-CN"/>
              </w:rPr>
            </w:pPr>
            <w:r>
              <w:rPr>
                <w:rFonts w:eastAsia="SimSun"/>
                <w:sz w:val="24"/>
                <w:szCs w:val="24"/>
                <w:lang w:val="en-GB" w:eastAsia="zh-CN"/>
              </w:rPr>
              <w:t>ಲಿಂಗ ಕ್ರಿಯಾ ಯೋಜನೆ;</w:t>
            </w:r>
          </w:p>
          <w:p w14:paraId="44D69C58" w14:textId="77777777" w:rsidR="00CB62A0" w:rsidRDefault="00CB62A0" w:rsidP="00E4697B">
            <w:pPr>
              <w:pStyle w:val="Tablebullet"/>
              <w:widowControl/>
              <w:numPr>
                <w:ilvl w:val="0"/>
                <w:numId w:val="5"/>
              </w:numPr>
              <w:spacing w:before="40" w:line="240" w:lineRule="auto"/>
              <w:ind w:left="0" w:hanging="566"/>
              <w:rPr>
                <w:rFonts w:eastAsia="SimSun"/>
                <w:sz w:val="24"/>
                <w:szCs w:val="24"/>
                <w:lang w:val="en-GB" w:eastAsia="zh-CN"/>
              </w:rPr>
            </w:pPr>
            <w:r>
              <w:rPr>
                <w:rFonts w:eastAsia="SimSun"/>
                <w:sz w:val="24"/>
                <w:szCs w:val="24"/>
                <w:lang w:val="en-GB" w:eastAsia="zh-CN"/>
              </w:rPr>
              <w:t>ಮಧ್ಯಸ್ಥಗಾರರ ದಾಖಲೆಗಳು (ಚರ್ಚೆಗಳು, ಬದ್ಧತೆಗಳು, ದಿನಾಂಕಗಳು ಮತ್ತು ಸ್ಥಳಗಳ ಸಾರಾಂಶ);</w:t>
            </w:r>
          </w:p>
          <w:p w14:paraId="7838B19C" w14:textId="77777777" w:rsidR="00CB62A0" w:rsidRDefault="00CB62A0" w:rsidP="00E4697B">
            <w:pPr>
              <w:pStyle w:val="Tablebullet"/>
              <w:widowControl/>
              <w:numPr>
                <w:ilvl w:val="0"/>
                <w:numId w:val="5"/>
              </w:numPr>
              <w:spacing w:before="40" w:line="240" w:lineRule="auto"/>
              <w:ind w:left="0" w:hanging="566"/>
              <w:rPr>
                <w:rFonts w:eastAsia="SimSun"/>
                <w:sz w:val="24"/>
                <w:szCs w:val="24"/>
                <w:lang w:val="en-GB" w:eastAsia="zh-CN"/>
              </w:rPr>
            </w:pPr>
            <w:r>
              <w:rPr>
                <w:rFonts w:eastAsia="SimSun"/>
                <w:sz w:val="24"/>
                <w:szCs w:val="24"/>
                <w:lang w:val="en-GB" w:eastAsia="zh-CN"/>
              </w:rPr>
              <w:t>ಸಂಭಾವ್ಯ ಬಹಿರಂಗಪಡಿಸುವಿಕೆಯ ದೃಷ್ಟಿಯಿಂದ ಗೌಪ್ಯತೆಗೆ ಸಂಬಂಧಿಸಿದಂತೆ ಭೂಮಾಲೀಕತ್ವದ ವಿವರಗಳು;</w:t>
            </w:r>
          </w:p>
          <w:p w14:paraId="32029F1D" w14:textId="77777777" w:rsidR="00CB62A0" w:rsidRDefault="00CB62A0" w:rsidP="00E4697B">
            <w:pPr>
              <w:pStyle w:val="Tablebullet"/>
              <w:widowControl/>
              <w:numPr>
                <w:ilvl w:val="0"/>
                <w:numId w:val="5"/>
              </w:numPr>
              <w:spacing w:before="40" w:line="240" w:lineRule="auto"/>
              <w:ind w:left="0" w:hanging="566"/>
              <w:rPr>
                <w:rFonts w:eastAsia="SimSun"/>
                <w:sz w:val="24"/>
                <w:szCs w:val="24"/>
                <w:lang w:val="en-GB" w:eastAsia="zh-CN"/>
              </w:rPr>
            </w:pPr>
            <w:r>
              <w:rPr>
                <w:rFonts w:eastAsia="SimSun"/>
                <w:sz w:val="24"/>
                <w:szCs w:val="24"/>
                <w:lang w:val="en-GB" w:eastAsia="zh-CN"/>
              </w:rPr>
              <w:t>ಭೂಮಿ ಮಾರಾಟಗಾರರು ಮತ್ತು ಸಂಗ್ರಾಹಕರೊಂದಿಗೆ ಸಮಾಲೋಚನೆಗಳ ಸಾರಾಂಶ; ಮತ್ತು</w:t>
            </w:r>
          </w:p>
          <w:p w14:paraId="299EF5AD" w14:textId="77777777" w:rsidR="00CB62A0" w:rsidRDefault="00CB62A0" w:rsidP="00E4697B">
            <w:pPr>
              <w:pStyle w:val="Tablebullet"/>
              <w:widowControl/>
              <w:numPr>
                <w:ilvl w:val="0"/>
                <w:numId w:val="5"/>
              </w:numPr>
              <w:spacing w:before="40" w:line="240" w:lineRule="auto"/>
              <w:ind w:left="0" w:hanging="566"/>
              <w:rPr>
                <w:rFonts w:ascii="Calibri" w:hAnsi="Calibri" w:cs="Mangal"/>
                <w:color w:val="auto"/>
                <w:kern w:val="0"/>
                <w:sz w:val="24"/>
                <w:szCs w:val="24"/>
              </w:rPr>
            </w:pPr>
            <w:r>
              <w:rPr>
                <w:rFonts w:eastAsia="SimSun"/>
                <w:sz w:val="24"/>
                <w:szCs w:val="24"/>
                <w:lang w:val="en-GB" w:eastAsia="zh-CN"/>
              </w:rPr>
              <w:t>ಕೇಂದ್ರೀಕೃತ ಗುಂಪು ಚರ್ಚೆಗಳ ಸಾರಾಂಶ</w:t>
            </w:r>
          </w:p>
        </w:tc>
      </w:tr>
    </w:tbl>
    <w:p w14:paraId="0A84BCD1" w14:textId="77777777" w:rsidR="00CB62A0" w:rsidRDefault="00CB62A0" w:rsidP="00E4697B">
      <w:pPr>
        <w:spacing w:after="0"/>
        <w:rPr>
          <w:rFonts w:cs="Mangal"/>
          <w:color w:val="auto"/>
          <w:kern w:val="0"/>
          <w:sz w:val="24"/>
          <w:szCs w:val="24"/>
        </w:rPr>
      </w:pPr>
      <w:r>
        <w:rPr>
          <w:rFonts w:ascii="Arial" w:eastAsia="SimSun" w:hAnsi="Arial" w:cs="Arial"/>
          <w:b/>
          <w:bCs/>
          <w:color w:val="F0A22E"/>
          <w:sz w:val="24"/>
          <w:szCs w:val="24"/>
          <w:lang w:eastAsia="zh-CN"/>
        </w:rPr>
        <w:t>ಕೆಲಸದ ಸ್ಟ್ರೀಮ್ 1</w:t>
      </w:r>
    </w:p>
    <w:p w14:paraId="214C474A"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6579F8D" w14:textId="77777777" w:rsidR="00CB62A0" w:rsidRDefault="00CB62A0" w:rsidP="00E4697B">
      <w:pPr>
        <w:spacing w:after="0"/>
        <w:rPr>
          <w:rFonts w:cs="Mangal"/>
          <w:color w:val="auto"/>
          <w:kern w:val="0"/>
          <w:sz w:val="24"/>
          <w:szCs w:val="24"/>
        </w:rPr>
      </w:pPr>
      <w:r>
        <w:rPr>
          <w:rFonts w:ascii="Arial" w:eastAsia="SimSun" w:hAnsi="Arial" w:cs="Arial"/>
          <w:b/>
          <w:bCs/>
          <w:color w:val="A5644E"/>
          <w:sz w:val="24"/>
          <w:szCs w:val="24"/>
          <w:lang w:eastAsia="zh-CN"/>
        </w:rPr>
        <w:t>ಕೆಲಸದ ಸ್ಟ್ರೀಮ್ 2</w:t>
      </w:r>
    </w:p>
    <w:p w14:paraId="6A90AA81"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AE9FF3D" w14:textId="77777777" w:rsidR="00CB62A0" w:rsidRDefault="00CB62A0" w:rsidP="00E4697B">
      <w:pPr>
        <w:spacing w:after="0" w:line="260" w:lineRule="atLeast"/>
        <w:rPr>
          <w:rFonts w:cs="Mangal"/>
          <w:color w:val="auto"/>
          <w:kern w:val="0"/>
          <w:sz w:val="24"/>
          <w:szCs w:val="24"/>
        </w:rPr>
      </w:pPr>
      <w:r>
        <w:rPr>
          <w:rFonts w:eastAsia="SimSun"/>
          <w:b/>
          <w:bCs/>
          <w:sz w:val="16"/>
          <w:szCs w:val="16"/>
          <w:lang w:val="en-GB" w:eastAsia="zh-CN"/>
        </w:rPr>
        <w:t>ಪ್ರಾಜೆಕ್ಟ್ ಸೈಟ್</w:t>
      </w:r>
    </w:p>
    <w:p w14:paraId="0DF1A1FA"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9DFACFF" w14:textId="77777777" w:rsidR="00CB62A0" w:rsidRDefault="00CB62A0" w:rsidP="00E4697B">
      <w:pPr>
        <w:spacing w:after="0"/>
        <w:jc w:val="center"/>
        <w:rPr>
          <w:rFonts w:cs="Mangal"/>
          <w:color w:val="auto"/>
          <w:kern w:val="0"/>
          <w:sz w:val="24"/>
          <w:szCs w:val="24"/>
        </w:rPr>
      </w:pPr>
      <w:r>
        <w:rPr>
          <w:rFonts w:ascii="Arial" w:hAnsi="Arial" w:cs="Arial"/>
          <w:b/>
          <w:bCs/>
          <w:color w:val="auto"/>
          <w:lang w:val="en-GB" w:eastAsia="zh-CN"/>
        </w:rPr>
        <w:t>ಪ್ರಾಜೆಕ್ಟ್ ಸೈಟ್ ತೋರಿಸುವ ವಾರ್ಷಿಕ ಸರಾಸರಿ ನೇರ ಸಾಮಾನ್ಯ ವಿಕಿರಣ ನಕ್ಷೆ</w:t>
      </w:r>
    </w:p>
    <w:p w14:paraId="64FC5673"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F8D733D" w14:textId="77777777" w:rsidR="00CB62A0" w:rsidRDefault="00CB62A0" w:rsidP="00E4697B">
      <w:pPr>
        <w:pStyle w:val="BodyText"/>
        <w:widowControl/>
        <w:jc w:val="center"/>
        <w:rPr>
          <w:rFonts w:ascii="Calibri" w:hAnsi="Calibri" w:cs="Mangal"/>
          <w:color w:val="auto"/>
          <w:kern w:val="0"/>
          <w:sz w:val="24"/>
          <w:szCs w:val="24"/>
        </w:rPr>
      </w:pPr>
      <w:r>
        <w:rPr>
          <w:rFonts w:eastAsia="SimSun"/>
          <w:b/>
          <w:bCs/>
          <w:i/>
          <w:iCs/>
          <w:lang w:val="en-GB" w:eastAsia="zh-CN"/>
        </w:rPr>
        <w:t>ನೈಸರ್ಗಿಕ ಅಪಾಯಗಳು (BMPTC ದುರ್ಬಲತೆಯ ನಕ್ಷೆಯ ಪ್ರಕಾರ)</w:t>
      </w:r>
    </w:p>
    <w:p w14:paraId="308AAF7F"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0" w:type="auto"/>
        <w:tblInd w:w="-8" w:type="dxa"/>
        <w:tblLayout w:type="fixed"/>
        <w:tblCellMar>
          <w:left w:w="0" w:type="dxa"/>
          <w:right w:w="0" w:type="dxa"/>
        </w:tblCellMar>
        <w:tblLook w:val="0000" w:firstRow="0" w:lastRow="0" w:firstColumn="0" w:lastColumn="0" w:noHBand="0" w:noVBand="0"/>
      </w:tblPr>
      <w:tblGrid>
        <w:gridCol w:w="1749"/>
        <w:gridCol w:w="4491"/>
      </w:tblGrid>
      <w:tr w:rsidR="00CB62A0" w14:paraId="5F3D2A68" w14:textId="77777777">
        <w:trPr>
          <w:trHeight w:val="446"/>
        </w:trPr>
        <w:tc>
          <w:tcPr>
            <w:tcW w:w="1749" w:type="dxa"/>
            <w:tcBorders>
              <w:top w:val="single" w:sz="8" w:space="0" w:color="auto"/>
              <w:left w:val="single" w:sz="8" w:space="0" w:color="auto"/>
              <w:bottom w:val="single" w:sz="8" w:space="0" w:color="auto"/>
              <w:right w:val="single" w:sz="8" w:space="0" w:color="auto"/>
            </w:tcBorders>
          </w:tcPr>
          <w:p w14:paraId="537B67CA" w14:textId="77777777" w:rsidR="00CB62A0" w:rsidRDefault="00CB62A0" w:rsidP="00E4697B">
            <w:pPr>
              <w:spacing w:line="240" w:lineRule="auto"/>
              <w:rPr>
                <w:rFonts w:cs="Mangal"/>
                <w:color w:val="auto"/>
                <w:kern w:val="0"/>
                <w:sz w:val="24"/>
                <w:szCs w:val="24"/>
              </w:rPr>
            </w:pPr>
            <w:r>
              <w:rPr>
                <w:rFonts w:eastAsia="SimSun"/>
                <w:b/>
                <w:bCs/>
                <w:color w:val="007A5F"/>
                <w:sz w:val="18"/>
                <w:szCs w:val="18"/>
                <w:lang w:val="en-GB" w:eastAsia="zh-CN"/>
              </w:rPr>
              <w:t>ಗುಣಲಕ್ಷಣಗಳು</w:t>
            </w:r>
          </w:p>
        </w:tc>
        <w:tc>
          <w:tcPr>
            <w:tcW w:w="4491" w:type="dxa"/>
            <w:tcBorders>
              <w:top w:val="single" w:sz="8" w:space="0" w:color="auto"/>
              <w:left w:val="single" w:sz="8" w:space="0" w:color="auto"/>
              <w:bottom w:val="single" w:sz="8" w:space="0" w:color="auto"/>
              <w:right w:val="single" w:sz="8" w:space="0" w:color="auto"/>
            </w:tcBorders>
          </w:tcPr>
          <w:p w14:paraId="40498341" w14:textId="77777777" w:rsidR="00CB62A0" w:rsidRDefault="00CB62A0" w:rsidP="00E4697B">
            <w:pPr>
              <w:spacing w:line="240" w:lineRule="auto"/>
              <w:rPr>
                <w:rFonts w:cs="Mangal"/>
                <w:color w:val="auto"/>
                <w:kern w:val="0"/>
                <w:sz w:val="24"/>
                <w:szCs w:val="24"/>
              </w:rPr>
            </w:pPr>
            <w:r>
              <w:rPr>
                <w:rFonts w:eastAsia="SimSun"/>
                <w:b/>
                <w:bCs/>
                <w:color w:val="007A5F"/>
                <w:sz w:val="18"/>
                <w:szCs w:val="18"/>
                <w:lang w:val="en-GB" w:eastAsia="zh-CN"/>
              </w:rPr>
              <w:t>ವಿವರಗಳು</w:t>
            </w:r>
          </w:p>
        </w:tc>
      </w:tr>
      <w:tr w:rsidR="00CB62A0" w14:paraId="062CD8EC" w14:textId="77777777">
        <w:trPr>
          <w:trHeight w:val="502"/>
        </w:trPr>
        <w:tc>
          <w:tcPr>
            <w:tcW w:w="1749" w:type="dxa"/>
            <w:tcBorders>
              <w:top w:val="single" w:sz="8" w:space="0" w:color="auto"/>
              <w:left w:val="single" w:sz="8" w:space="0" w:color="auto"/>
              <w:bottom w:val="single" w:sz="8" w:space="0" w:color="auto"/>
              <w:right w:val="single" w:sz="8" w:space="0" w:color="auto"/>
            </w:tcBorders>
          </w:tcPr>
          <w:p w14:paraId="4890B0CC" w14:textId="77777777" w:rsidR="00CB62A0" w:rsidRDefault="00CB62A0" w:rsidP="00E4697B">
            <w:pPr>
              <w:spacing w:line="240" w:lineRule="auto"/>
              <w:rPr>
                <w:rFonts w:cs="Mangal"/>
                <w:color w:val="auto"/>
                <w:kern w:val="0"/>
                <w:sz w:val="24"/>
                <w:szCs w:val="24"/>
              </w:rPr>
            </w:pPr>
            <w:r>
              <w:rPr>
                <w:rFonts w:ascii="Arial" w:eastAsia="SimSun" w:hAnsi="Arial" w:cs="Arial"/>
                <w:lang w:val="en-GB" w:eastAsia="zh-CN"/>
              </w:rPr>
              <w:lastRenderedPageBreak/>
              <w:t>ಭೂಕಂಪ</w:t>
            </w:r>
          </w:p>
        </w:tc>
        <w:tc>
          <w:tcPr>
            <w:tcW w:w="4491" w:type="dxa"/>
            <w:tcBorders>
              <w:top w:val="single" w:sz="8" w:space="0" w:color="auto"/>
              <w:left w:val="single" w:sz="8" w:space="0" w:color="auto"/>
              <w:bottom w:val="single" w:sz="8" w:space="0" w:color="auto"/>
              <w:right w:val="single" w:sz="8" w:space="0" w:color="auto"/>
            </w:tcBorders>
          </w:tcPr>
          <w:p w14:paraId="71DB53DA" w14:textId="77777777" w:rsidR="00CB62A0" w:rsidRDefault="00CB62A0" w:rsidP="00E4697B">
            <w:pPr>
              <w:spacing w:line="240" w:lineRule="auto"/>
              <w:rPr>
                <w:rFonts w:cs="Mangal"/>
                <w:color w:val="auto"/>
                <w:kern w:val="0"/>
                <w:sz w:val="24"/>
                <w:szCs w:val="24"/>
              </w:rPr>
            </w:pPr>
            <w:r>
              <w:rPr>
                <w:rFonts w:ascii="Arial" w:eastAsia="SimSun" w:hAnsi="Arial" w:cs="Arial"/>
                <w:lang w:eastAsia="zh-CN"/>
              </w:rPr>
              <w:t>ಕಡಿಮೆ ಹಾನಿಯ ಅಪಾಯದ ವಲಯ (MSK VI ಅಥವಾ ಕಡಿಮೆ).</w:t>
            </w:r>
            <w:r>
              <w:rPr>
                <w:rFonts w:ascii="Times New Roman" w:eastAsia="SimSun" w:hAnsi="Times New Roman" w:cs="Times New Roman"/>
                <w:sz w:val="24"/>
                <w:szCs w:val="24"/>
                <w:lang w:val="en-US" w:eastAsia="zh-CN"/>
              </w:rPr>
              <w:t xml:space="preserve"> </w:t>
            </w:r>
          </w:p>
        </w:tc>
      </w:tr>
      <w:tr w:rsidR="00CB62A0" w14:paraId="26FB1D04" w14:textId="77777777">
        <w:trPr>
          <w:trHeight w:val="811"/>
        </w:trPr>
        <w:tc>
          <w:tcPr>
            <w:tcW w:w="1749" w:type="dxa"/>
            <w:tcBorders>
              <w:top w:val="single" w:sz="8" w:space="0" w:color="auto"/>
              <w:left w:val="single" w:sz="8" w:space="0" w:color="auto"/>
              <w:bottom w:val="single" w:sz="8" w:space="0" w:color="auto"/>
              <w:right w:val="single" w:sz="8" w:space="0" w:color="auto"/>
            </w:tcBorders>
          </w:tcPr>
          <w:p w14:paraId="018A79A1" w14:textId="77777777" w:rsidR="00CB62A0" w:rsidRDefault="00CB62A0" w:rsidP="00E4697B">
            <w:pPr>
              <w:spacing w:line="240" w:lineRule="auto"/>
              <w:rPr>
                <w:rFonts w:cs="Mangal"/>
                <w:color w:val="auto"/>
                <w:kern w:val="0"/>
                <w:sz w:val="24"/>
                <w:szCs w:val="24"/>
              </w:rPr>
            </w:pPr>
            <w:r>
              <w:rPr>
                <w:rFonts w:ascii="Arial" w:eastAsia="SimSun" w:hAnsi="Arial" w:cs="Arial"/>
                <w:lang w:val="en-GB" w:eastAsia="zh-CN"/>
              </w:rPr>
              <w:t>ಗಾಳಿಯ ಅಪಾಯ</w:t>
            </w:r>
          </w:p>
        </w:tc>
        <w:tc>
          <w:tcPr>
            <w:tcW w:w="4491" w:type="dxa"/>
            <w:tcBorders>
              <w:top w:val="single" w:sz="8" w:space="0" w:color="auto"/>
              <w:left w:val="single" w:sz="8" w:space="0" w:color="auto"/>
              <w:bottom w:val="single" w:sz="8" w:space="0" w:color="auto"/>
              <w:right w:val="single" w:sz="8" w:space="0" w:color="auto"/>
            </w:tcBorders>
          </w:tcPr>
          <w:p w14:paraId="3868C931" w14:textId="77777777" w:rsidR="00CB62A0" w:rsidRDefault="00CB62A0" w:rsidP="00E4697B">
            <w:pPr>
              <w:spacing w:line="240" w:lineRule="auto"/>
              <w:rPr>
                <w:rFonts w:cs="Mangal"/>
                <w:color w:val="auto"/>
                <w:kern w:val="0"/>
                <w:sz w:val="24"/>
                <w:szCs w:val="24"/>
              </w:rPr>
            </w:pPr>
            <w:r>
              <w:rPr>
                <w:rFonts w:ascii="Arial" w:eastAsia="SimSun" w:hAnsi="Arial" w:cs="Arial"/>
                <w:lang w:eastAsia="zh-CN"/>
              </w:rPr>
              <w:t>ಕಡಿಮೆ ಹಾನಿಯ ಅಪಾಯದ ವಲಯ (ಗಾಳಿಯ ವೇಗ 33 ಮೀ/ಸೆಕೆಂಡು)</w:t>
            </w:r>
            <w:r>
              <w:rPr>
                <w:rFonts w:ascii="Times New Roman" w:eastAsia="SimSun" w:hAnsi="Times New Roman" w:cs="Times New Roman"/>
                <w:sz w:val="24"/>
                <w:szCs w:val="24"/>
                <w:lang w:val="en-US" w:eastAsia="zh-CN"/>
              </w:rPr>
              <w:t xml:space="preserve"> </w:t>
            </w:r>
            <w:r>
              <w:rPr>
                <w:rFonts w:ascii="Arial" w:eastAsia="SimSun" w:hAnsi="Arial" w:cs="Arial"/>
                <w:lang w:eastAsia="zh-CN"/>
              </w:rPr>
              <w:t>.</w:t>
            </w:r>
          </w:p>
        </w:tc>
      </w:tr>
      <w:tr w:rsidR="00CB62A0" w14:paraId="151390BB" w14:textId="77777777">
        <w:trPr>
          <w:trHeight w:val="763"/>
        </w:trPr>
        <w:tc>
          <w:tcPr>
            <w:tcW w:w="1749" w:type="dxa"/>
            <w:tcBorders>
              <w:top w:val="single" w:sz="8" w:space="0" w:color="auto"/>
              <w:left w:val="single" w:sz="8" w:space="0" w:color="auto"/>
              <w:bottom w:val="single" w:sz="8" w:space="0" w:color="auto"/>
              <w:right w:val="single" w:sz="8" w:space="0" w:color="auto"/>
            </w:tcBorders>
          </w:tcPr>
          <w:p w14:paraId="0A94FAF2" w14:textId="77777777" w:rsidR="00CB62A0" w:rsidRDefault="00CB62A0" w:rsidP="00E4697B">
            <w:pPr>
              <w:spacing w:line="240" w:lineRule="auto"/>
              <w:rPr>
                <w:rFonts w:cs="Mangal"/>
                <w:color w:val="auto"/>
                <w:kern w:val="0"/>
                <w:sz w:val="24"/>
                <w:szCs w:val="24"/>
              </w:rPr>
            </w:pPr>
            <w:r>
              <w:rPr>
                <w:rFonts w:ascii="Arial" w:eastAsia="SimSun" w:hAnsi="Arial" w:cs="Arial"/>
                <w:lang w:val="en-GB" w:eastAsia="zh-CN"/>
              </w:rPr>
              <w:t>ಲ್ಯಾಂಡ್ ಸ್ಲೈಡ್</w:t>
            </w:r>
          </w:p>
        </w:tc>
        <w:tc>
          <w:tcPr>
            <w:tcW w:w="4491" w:type="dxa"/>
            <w:tcBorders>
              <w:top w:val="single" w:sz="8" w:space="0" w:color="auto"/>
              <w:left w:val="single" w:sz="8" w:space="0" w:color="auto"/>
              <w:bottom w:val="single" w:sz="8" w:space="0" w:color="auto"/>
              <w:right w:val="single" w:sz="8" w:space="0" w:color="auto"/>
            </w:tcBorders>
          </w:tcPr>
          <w:p w14:paraId="106BDD40" w14:textId="77777777" w:rsidR="00CB62A0" w:rsidRDefault="00CB62A0" w:rsidP="00E4697B">
            <w:pPr>
              <w:spacing w:line="240" w:lineRule="auto"/>
              <w:rPr>
                <w:rFonts w:cs="Mangal"/>
                <w:color w:val="auto"/>
                <w:kern w:val="0"/>
                <w:sz w:val="24"/>
                <w:szCs w:val="24"/>
              </w:rPr>
            </w:pPr>
            <w:r>
              <w:rPr>
                <w:rFonts w:ascii="Arial" w:eastAsia="SimSun" w:hAnsi="Arial" w:cs="Arial"/>
                <w:lang w:eastAsia="zh-CN"/>
              </w:rPr>
              <w:t>ಪ್ರಾಜೆಕ್ಟ್ ಸೈಟ್ ಭೂಕುಸಿತ ಘಟನೆಗಳಿಗೆ ಒಳಗಾಗದ ಪ್ರದೇಶದಲ್ಲಿ ನೆಲೆಗೊಂಡಿದೆ.</w:t>
            </w:r>
          </w:p>
        </w:tc>
      </w:tr>
      <w:tr w:rsidR="00CB62A0" w14:paraId="0159E620" w14:textId="77777777">
        <w:trPr>
          <w:trHeight w:val="1534"/>
        </w:trPr>
        <w:tc>
          <w:tcPr>
            <w:tcW w:w="1749" w:type="dxa"/>
            <w:tcBorders>
              <w:top w:val="single" w:sz="8" w:space="0" w:color="auto"/>
              <w:left w:val="single" w:sz="8" w:space="0" w:color="auto"/>
              <w:bottom w:val="single" w:sz="8" w:space="0" w:color="auto"/>
              <w:right w:val="single" w:sz="8" w:space="0" w:color="auto"/>
            </w:tcBorders>
          </w:tcPr>
          <w:p w14:paraId="2AA41D6B" w14:textId="77777777" w:rsidR="00CB62A0" w:rsidRDefault="00CB62A0" w:rsidP="00E4697B">
            <w:pPr>
              <w:spacing w:line="240" w:lineRule="auto"/>
              <w:rPr>
                <w:rFonts w:cs="Mangal"/>
                <w:color w:val="auto"/>
                <w:kern w:val="0"/>
                <w:sz w:val="24"/>
                <w:szCs w:val="24"/>
              </w:rPr>
            </w:pPr>
            <w:r>
              <w:rPr>
                <w:rFonts w:ascii="Arial" w:eastAsia="SimSun" w:hAnsi="Arial" w:cs="Arial"/>
                <w:lang w:val="en-GB" w:eastAsia="zh-CN"/>
              </w:rPr>
              <w:t>ಪ್ರವಾಹ</w:t>
            </w:r>
          </w:p>
        </w:tc>
        <w:tc>
          <w:tcPr>
            <w:tcW w:w="4491" w:type="dxa"/>
            <w:tcBorders>
              <w:top w:val="single" w:sz="8" w:space="0" w:color="auto"/>
              <w:left w:val="single" w:sz="8" w:space="0" w:color="auto"/>
              <w:bottom w:val="single" w:sz="8" w:space="0" w:color="auto"/>
              <w:right w:val="single" w:sz="8" w:space="0" w:color="auto"/>
            </w:tcBorders>
          </w:tcPr>
          <w:p w14:paraId="75095049" w14:textId="77777777" w:rsidR="00CB62A0" w:rsidRDefault="00CB62A0" w:rsidP="00E4697B">
            <w:pPr>
              <w:pStyle w:val="BodyText"/>
              <w:widowControl/>
              <w:rPr>
                <w:rFonts w:ascii="Calibri" w:hAnsi="Calibri" w:cs="Mangal"/>
                <w:color w:val="auto"/>
                <w:kern w:val="0"/>
                <w:sz w:val="24"/>
                <w:szCs w:val="24"/>
              </w:rPr>
            </w:pPr>
            <w:r>
              <w:rPr>
                <w:rFonts w:eastAsia="SimSun"/>
                <w:lang w:val="en-GB" w:eastAsia="zh-CN"/>
              </w:rPr>
              <w:t>2019-2020 ರ ಜಿಲ್ಲಾ ವಿಪತ್ತು ನಿರ್ವಹಣಾ ಯೋಜನೆಯಲ್ಲಿ ಕೊಪ್ಪಳ ಜಿಲ್ಲೆ ತುಂಗಭದ್ರಾ ನದಿಯ ಕೆಲವು ಪ್ರದೇಶಗಳಿಂದ ಪ್ರವಾಹಕ್ಕೆ ಒಳಗಾಗಿದೆ ಎಂದು ಉಲ್ಲೇಖಿಸಲಾಗಿದೆ. ಆದಾಗ್ಯೂ, ಯೋಜನೆಯ ಸೈಟ್ ಮತ್ತು ಅಧ್ಯಯನ ಪ್ರದೇಶವು ಪ್ರವಾಹದಿಂದ ಪ್ರಭಾವಿತವಾಗಿಲ್ಲ ಎಂದು ವರದಿಯಾಗಿದೆ.</w:t>
            </w:r>
          </w:p>
        </w:tc>
      </w:tr>
    </w:tbl>
    <w:p w14:paraId="70DE18C9" w14:textId="77777777" w:rsidR="00CB62A0" w:rsidRDefault="00CB62A0" w:rsidP="00E4697B">
      <w:pPr>
        <w:jc w:val="center"/>
        <w:rPr>
          <w:rFonts w:cs="Mangal"/>
          <w:color w:val="auto"/>
          <w:kern w:val="0"/>
          <w:sz w:val="24"/>
          <w:szCs w:val="24"/>
        </w:rPr>
      </w:pPr>
    </w:p>
    <w:p w14:paraId="1369DBF2"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5F279AC5" w14:textId="77777777" w:rsidR="00CB62A0" w:rsidRDefault="00CB62A0" w:rsidP="00E4697B">
      <w:pPr>
        <w:jc w:val="center"/>
        <w:rPr>
          <w:rFonts w:cs="Mangal"/>
          <w:color w:val="auto"/>
          <w:kern w:val="0"/>
          <w:sz w:val="24"/>
          <w:szCs w:val="24"/>
        </w:rPr>
      </w:pPr>
      <w:r>
        <w:rPr>
          <w:rFonts w:ascii="Arial" w:eastAsia="SimSun" w:hAnsi="Arial" w:cs="Arial"/>
          <w:b/>
          <w:bCs/>
          <w:color w:val="B34822"/>
          <w:sz w:val="40"/>
          <w:szCs w:val="40"/>
          <w:lang w:eastAsia="zh-CN"/>
        </w:rPr>
        <w:t>5.1 ಪರಿಸರ ಬೇಸ್‌ಲೈನ್ (ಮುಂದೆ)</w:t>
      </w:r>
    </w:p>
    <w:p w14:paraId="0D6958D4"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10933" w:type="dxa"/>
        <w:tblInd w:w="-8" w:type="dxa"/>
        <w:tblLayout w:type="fixed"/>
        <w:tblCellMar>
          <w:left w:w="0" w:type="dxa"/>
          <w:right w:w="0" w:type="dxa"/>
        </w:tblCellMar>
        <w:tblLook w:val="0000" w:firstRow="0" w:lastRow="0" w:firstColumn="0" w:lastColumn="0" w:noHBand="0" w:noVBand="0"/>
      </w:tblPr>
      <w:tblGrid>
        <w:gridCol w:w="1341"/>
        <w:gridCol w:w="1236"/>
        <w:gridCol w:w="1205"/>
        <w:gridCol w:w="5875"/>
        <w:gridCol w:w="1276"/>
      </w:tblGrid>
      <w:tr w:rsidR="00CB62A0" w14:paraId="56C2D253" w14:textId="77777777" w:rsidTr="00E4697B">
        <w:trPr>
          <w:trHeight w:val="259"/>
        </w:trPr>
        <w:tc>
          <w:tcPr>
            <w:tcW w:w="1341" w:type="dxa"/>
            <w:tcBorders>
              <w:top w:val="single" w:sz="8" w:space="0" w:color="auto"/>
              <w:left w:val="single" w:sz="8" w:space="0" w:color="auto"/>
              <w:bottom w:val="nil"/>
              <w:right w:val="single" w:sz="8" w:space="0" w:color="auto"/>
            </w:tcBorders>
          </w:tcPr>
          <w:p w14:paraId="1D8167A7"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ಪರಿಣಾಮ</w:t>
            </w:r>
          </w:p>
          <w:p w14:paraId="087232B6"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ವಿವರಣೆ</w:t>
            </w:r>
          </w:p>
        </w:tc>
        <w:tc>
          <w:tcPr>
            <w:tcW w:w="1236" w:type="dxa"/>
            <w:tcBorders>
              <w:top w:val="single" w:sz="8" w:space="0" w:color="auto"/>
              <w:left w:val="single" w:sz="8" w:space="0" w:color="auto"/>
              <w:bottom w:val="nil"/>
              <w:right w:val="single" w:sz="8" w:space="0" w:color="auto"/>
            </w:tcBorders>
          </w:tcPr>
          <w:p w14:paraId="201016B5"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ಪರಿಣಾಮ ಪ್ರಕೃತಿ</w:t>
            </w:r>
          </w:p>
        </w:tc>
        <w:tc>
          <w:tcPr>
            <w:tcW w:w="1205" w:type="dxa"/>
            <w:tcBorders>
              <w:top w:val="single" w:sz="8" w:space="0" w:color="auto"/>
              <w:left w:val="single" w:sz="8" w:space="0" w:color="auto"/>
              <w:bottom w:val="single" w:sz="8" w:space="0" w:color="auto"/>
              <w:right w:val="nil"/>
            </w:tcBorders>
          </w:tcPr>
          <w:p w14:paraId="2443E623"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ಪ್ರಭಾವದ ಮಹತ್ವ</w:t>
            </w:r>
          </w:p>
        </w:tc>
        <w:tc>
          <w:tcPr>
            <w:tcW w:w="5875" w:type="dxa"/>
            <w:tcBorders>
              <w:top w:val="single" w:sz="8" w:space="0" w:color="auto"/>
              <w:left w:val="nil"/>
              <w:bottom w:val="single" w:sz="8" w:space="0" w:color="auto"/>
              <w:right w:val="nil"/>
            </w:tcBorders>
          </w:tcPr>
          <w:p w14:paraId="5BE09206" w14:textId="77777777" w:rsidR="00CB62A0" w:rsidRDefault="00CB62A0" w:rsidP="00E4697B">
            <w:pPr>
              <w:jc w:val="center"/>
              <w:rPr>
                <w:rFonts w:cs="Mangal"/>
                <w:color w:val="auto"/>
                <w:kern w:val="0"/>
                <w:sz w:val="24"/>
                <w:szCs w:val="24"/>
              </w:rPr>
            </w:pPr>
          </w:p>
        </w:tc>
        <w:tc>
          <w:tcPr>
            <w:tcW w:w="1276" w:type="dxa"/>
            <w:tcBorders>
              <w:top w:val="single" w:sz="8" w:space="0" w:color="auto"/>
              <w:left w:val="nil"/>
              <w:bottom w:val="single" w:sz="8" w:space="0" w:color="auto"/>
              <w:right w:val="single" w:sz="8" w:space="0" w:color="auto"/>
            </w:tcBorders>
          </w:tcPr>
          <w:p w14:paraId="514ECAB1" w14:textId="77777777" w:rsidR="00CB62A0" w:rsidRDefault="00CB62A0" w:rsidP="00E4697B">
            <w:pPr>
              <w:jc w:val="center"/>
              <w:rPr>
                <w:rFonts w:cs="Mangal"/>
                <w:color w:val="auto"/>
                <w:kern w:val="0"/>
                <w:sz w:val="24"/>
                <w:szCs w:val="24"/>
              </w:rPr>
            </w:pPr>
          </w:p>
        </w:tc>
      </w:tr>
      <w:tr w:rsidR="00CB62A0" w14:paraId="3D0D1DC0" w14:textId="77777777" w:rsidTr="00E4697B">
        <w:trPr>
          <w:trHeight w:val="643"/>
        </w:trPr>
        <w:tc>
          <w:tcPr>
            <w:tcW w:w="1341" w:type="dxa"/>
            <w:tcBorders>
              <w:top w:val="nil"/>
              <w:left w:val="single" w:sz="8" w:space="0" w:color="auto"/>
              <w:bottom w:val="single" w:sz="8" w:space="0" w:color="auto"/>
              <w:right w:val="single" w:sz="8" w:space="0" w:color="auto"/>
            </w:tcBorders>
          </w:tcPr>
          <w:p w14:paraId="0B0B94D2" w14:textId="77777777" w:rsidR="00CB62A0" w:rsidRDefault="00CB62A0" w:rsidP="00E4697B">
            <w:pPr>
              <w:jc w:val="center"/>
              <w:rPr>
                <w:rFonts w:cs="Mangal"/>
                <w:color w:val="auto"/>
                <w:kern w:val="0"/>
                <w:sz w:val="24"/>
                <w:szCs w:val="24"/>
              </w:rPr>
            </w:pPr>
          </w:p>
        </w:tc>
        <w:tc>
          <w:tcPr>
            <w:tcW w:w="1236" w:type="dxa"/>
            <w:tcBorders>
              <w:top w:val="nil"/>
              <w:left w:val="single" w:sz="8" w:space="0" w:color="auto"/>
              <w:bottom w:val="single" w:sz="8" w:space="0" w:color="auto"/>
              <w:right w:val="single" w:sz="8" w:space="0" w:color="auto"/>
            </w:tcBorders>
          </w:tcPr>
          <w:p w14:paraId="5658E786" w14:textId="77777777" w:rsidR="00CB62A0" w:rsidRDefault="00CB62A0" w:rsidP="00E4697B">
            <w:pPr>
              <w:jc w:val="center"/>
              <w:rPr>
                <w:rFonts w:cs="Mangal"/>
                <w:color w:val="auto"/>
                <w:kern w:val="0"/>
                <w:sz w:val="24"/>
                <w:szCs w:val="24"/>
              </w:rPr>
            </w:pPr>
          </w:p>
        </w:tc>
        <w:tc>
          <w:tcPr>
            <w:tcW w:w="1205" w:type="dxa"/>
            <w:tcBorders>
              <w:top w:val="single" w:sz="8" w:space="0" w:color="auto"/>
              <w:left w:val="single" w:sz="8" w:space="0" w:color="auto"/>
              <w:bottom w:val="single" w:sz="8" w:space="0" w:color="auto"/>
              <w:right w:val="single" w:sz="8" w:space="0" w:color="auto"/>
            </w:tcBorders>
          </w:tcPr>
          <w:p w14:paraId="2BB6D21A"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ಇಲ್ಲದೆ</w:t>
            </w:r>
          </w:p>
        </w:tc>
        <w:tc>
          <w:tcPr>
            <w:tcW w:w="5875" w:type="dxa"/>
            <w:tcBorders>
              <w:top w:val="single" w:sz="8" w:space="0" w:color="auto"/>
              <w:left w:val="single" w:sz="8" w:space="0" w:color="auto"/>
              <w:bottom w:val="single" w:sz="8" w:space="0" w:color="auto"/>
              <w:right w:val="single" w:sz="8" w:space="0" w:color="auto"/>
            </w:tcBorders>
          </w:tcPr>
          <w:p w14:paraId="1FA701CB"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 ಅಳತೆ</w:t>
            </w:r>
          </w:p>
        </w:tc>
        <w:tc>
          <w:tcPr>
            <w:tcW w:w="1276" w:type="dxa"/>
            <w:tcBorders>
              <w:top w:val="single" w:sz="8" w:space="0" w:color="auto"/>
              <w:left w:val="single" w:sz="8" w:space="0" w:color="auto"/>
              <w:bottom w:val="single" w:sz="8" w:space="0" w:color="auto"/>
              <w:right w:val="single" w:sz="8" w:space="0" w:color="auto"/>
            </w:tcBorders>
          </w:tcPr>
          <w:p w14:paraId="64FC941F" w14:textId="77777777" w:rsidR="00CB62A0" w:rsidRDefault="00CB62A0" w:rsidP="00E4697B">
            <w:pPr>
              <w:jc w:val="center"/>
              <w:rPr>
                <w:rFonts w:ascii="Arial" w:eastAsia="SimSun" w:hAnsi="Arial" w:cs="Arial"/>
                <w:b/>
                <w:bCs/>
                <w:color w:val="A5644E"/>
                <w:lang w:val="en-GB" w:eastAsia="zh-CN"/>
              </w:rPr>
            </w:pPr>
            <w:r>
              <w:rPr>
                <w:rFonts w:ascii="Arial" w:eastAsia="SimSun" w:hAnsi="Arial" w:cs="Arial"/>
                <w:b/>
                <w:bCs/>
                <w:color w:val="A5644E"/>
                <w:lang w:val="en-GB" w:eastAsia="zh-CN"/>
              </w:rPr>
              <w:t>ಜೊತೆಗೆ</w:t>
            </w:r>
          </w:p>
          <w:p w14:paraId="48CB5F20" w14:textId="77777777" w:rsidR="00CB62A0" w:rsidRDefault="00CB62A0" w:rsidP="00E4697B">
            <w:pPr>
              <w:jc w:val="center"/>
              <w:rPr>
                <w:rFonts w:cs="Mangal"/>
                <w:color w:val="auto"/>
                <w:kern w:val="0"/>
                <w:sz w:val="24"/>
                <w:szCs w:val="24"/>
              </w:rPr>
            </w:pPr>
            <w:r>
              <w:rPr>
                <w:rFonts w:ascii="Arial" w:eastAsia="SimSun" w:hAnsi="Arial" w:cs="Arial"/>
                <w:b/>
                <w:bCs/>
                <w:color w:val="A5644E"/>
                <w:lang w:val="en-GB" w:eastAsia="zh-CN"/>
              </w:rPr>
              <w:t>ತಗ್ಗಿಸುವಿಕೆ</w:t>
            </w:r>
          </w:p>
        </w:tc>
      </w:tr>
    </w:tbl>
    <w:p w14:paraId="3B3B2166" w14:textId="77777777" w:rsidR="00CB62A0" w:rsidRDefault="00CB62A0" w:rsidP="00E4697B">
      <w:pPr>
        <w:widowControl/>
        <w:spacing w:line="260" w:lineRule="atLeast"/>
        <w:jc w:val="center"/>
        <w:rPr>
          <w:rFonts w:ascii="Arial" w:eastAsia="SimSun" w:hAnsi="Arial" w:cs="Arial"/>
          <w:b/>
          <w:bCs/>
          <w:color w:val="FA8E1A"/>
          <w:lang w:val="en-GB" w:eastAsia="zh-CN"/>
        </w:rPr>
      </w:pPr>
      <w:r>
        <w:rPr>
          <w:rFonts w:ascii="Arial" w:eastAsia="SimSun" w:hAnsi="Arial" w:cs="Arial"/>
          <w:b/>
          <w:bCs/>
          <w:color w:val="FA8E1A"/>
          <w:lang w:val="en-GB" w:eastAsia="zh-CN"/>
        </w:rPr>
        <w:t>ಸಾಂಸ್ಥಿಕ ರಚನೆ</w:t>
      </w:r>
    </w:p>
    <w:p w14:paraId="667D06F1" w14:textId="77777777" w:rsidR="00CB62A0" w:rsidRDefault="00CB62A0" w:rsidP="00E4697B">
      <w:pPr>
        <w:widowControl/>
        <w:spacing w:line="260" w:lineRule="atLeast"/>
        <w:jc w:val="center"/>
        <w:rPr>
          <w:rFonts w:cs="Mangal"/>
          <w:color w:val="auto"/>
          <w:kern w:val="0"/>
          <w:sz w:val="24"/>
          <w:szCs w:val="24"/>
        </w:rPr>
      </w:pPr>
    </w:p>
    <w:p w14:paraId="658030ED"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1E1EB17" w14:textId="77777777" w:rsidR="00CB62A0" w:rsidRDefault="00CB62A0" w:rsidP="00E4697B">
      <w:pPr>
        <w:widowControl/>
        <w:spacing w:line="260" w:lineRule="atLeast"/>
        <w:jc w:val="center"/>
        <w:rPr>
          <w:rFonts w:ascii="Arial" w:eastAsia="SimSun" w:hAnsi="Arial" w:cs="Arial"/>
          <w:b/>
          <w:bCs/>
          <w:color w:val="FA8E1A"/>
          <w:lang w:val="en-GB" w:eastAsia="zh-CN"/>
        </w:rPr>
      </w:pPr>
      <w:r>
        <w:rPr>
          <w:rFonts w:ascii="Arial" w:eastAsia="SimSun" w:hAnsi="Arial" w:cs="Arial"/>
          <w:b/>
          <w:bCs/>
          <w:color w:val="FA8E1A"/>
          <w:lang w:val="en-GB" w:eastAsia="zh-CN"/>
        </w:rPr>
        <w:t>ಅನುಷ್ಠಾನ</w:t>
      </w:r>
    </w:p>
    <w:p w14:paraId="53046F8D" w14:textId="77777777" w:rsidR="00CB62A0" w:rsidRDefault="00CB62A0" w:rsidP="00E4697B">
      <w:pPr>
        <w:pStyle w:val="BodyText"/>
        <w:widowControl/>
        <w:rPr>
          <w:rFonts w:eastAsia="SimSun"/>
          <w:lang w:val="en-GB" w:eastAsia="zh-CN"/>
        </w:rPr>
      </w:pPr>
      <w:r>
        <w:rPr>
          <w:rFonts w:eastAsia="SimSun"/>
          <w:lang w:val="en-GB" w:eastAsia="zh-CN"/>
        </w:rPr>
        <w:t>ESMP ಯ ನಿಬಂಧನೆಗಳನ್ನು ಕಾರ್ಯಗತಗೊಳಿಸಲು SPV ಅಂತಿಮ ಜವಾಬ್ದಾರಿಯನ್ನು ಹೊಂದಿರುತ್ತದೆ. ಈ ಪಾತ್ರವು ಪರಿಸರ ಮತ್ತು ಸಾಮಾಜಿಕ ಪರಿಣಾಮಗಳ ನಡೆಯುತ್ತಿರುವ ನಿರ್ವಹಣೆ, ಗುತ್ತಿಗೆದಾರರ ಕಾರ್ಯಕ್ಷಮತೆಯ ಮೇಲ್ವಿಚಾರಣೆ ಮತ್ತು ಪರಿಸರ ಮತ್ತು ಸಾಮಾಜಿಕ ಸಮಸ್ಯೆಗಳನ್ನು ಎದುರಿಸಲು ಕಾರ್ಯವಿಧಾನಗಳ ಅಭಿವೃದ್ಧಿಯನ್ನು ಒಳಗೊಂಡಿರುತ್ತದೆ. SPV ತನ್ನ ಗುತ್ತಿಗೆದಾರರ ಚಟುವಟಿಕೆಗಳನ್ನು (ನಿರ್ಮಾಣ ಮತ್ತು ಕಾರ್ಯಾಚರಣೆಯ ಹಂತದಲ್ಲಿ) ಉತ್ತಮ ಅಭ್ಯಾಸ ಕ್ರಮಗಳಿಗೆ ಅನುಗುಣವಾಗಿ ನಡೆಸಲಾಗುವುದು ಎಂದು ಖಚಿತಪಡಿಸುತ್ತದೆ, ಅದರ ಅನುಷ್ಠಾನವು ಒಪ್ಪಂದದ ದಾಖಲಾತಿಗಳ ಮೂಲಕ ಅಗತ್ಯವಾಗಿರುತ್ತದೆ.</w:t>
      </w:r>
    </w:p>
    <w:p w14:paraId="6C3855C7" w14:textId="77777777" w:rsidR="00CB62A0" w:rsidRDefault="00CB62A0" w:rsidP="00E4697B">
      <w:pPr>
        <w:pStyle w:val="BodyText"/>
        <w:widowControl/>
        <w:rPr>
          <w:rFonts w:ascii="Calibri" w:hAnsi="Calibri" w:cs="Mangal"/>
          <w:color w:val="auto"/>
          <w:kern w:val="0"/>
          <w:sz w:val="24"/>
          <w:szCs w:val="24"/>
        </w:rPr>
      </w:pPr>
      <w:r>
        <w:rPr>
          <w:rFonts w:eastAsia="SimSun"/>
          <w:lang w:val="en-GB" w:eastAsia="zh-CN"/>
        </w:rPr>
        <w:t>ಯೋಜನೆಯ ಒಟ್ಟಾರೆ ನಿರ್ವಹಣೆ ಮತ್ತು ಸಮನ್ವಯವು SPV ಯ ಯೋಜನಾ ವ್ಯವಸ್ಥಾಪಕರ ಜವಾಬ್ದಾರಿಯಾಗಿದೆ. ಸೌರ ಮಾಡ್ಯೂಲ್‌ಗಳ ಸ್ಥಾಪನೆ, ಸೈಟ್ ಆಫೀಸ್, ಇತ್ಯಾದಿ ಸೇರಿದಂತೆ ನಿರ್ಮಾಣ ಚಟುವಟಿಕೆಗಳನ್ನು ಕೈಗೊಳ್ಳಲು SPV EPC ಗುತ್ತಿಗೆದಾರರನ್ನು ತೊಡಗಿಸುತ್ತದೆ. ಯೋಜನಾ ಮಟ್ಟದಲ್ಲಿ, ನಿರ್ವಹಣಾ ಯೋಜನೆಗಳ ಅನುಷ್ಠಾನ ಮತ್ತು ಸರಿಪಡಿಸುವ ಕ್ರಮಗಳು EPC ಗುತ್ತಿಗೆದಾರನ HSE ಇಂಜಿನಿಯರ್‌ನ ಜವಾಬ್ದಾರಿಗಳಾಗಿವೆ. ನಿರ್ಮಾಣ ಮತ್ತು ಕಾರ್ಯಾಚರಣೆಯ ಹಂತದಲ್ಲಿ, ಆಂಪೈರ್‌ನ HSE ಮ್ಯಾನೇಜರ್/ ಪ್ರಾಜೆಕ್ಟ್ ಮ್ಯಾನೇಜರ್ ನಿರ್ವಹಣಾ ಕ್ರಿಯಾ ಯೋಜನೆಗಳನ್ನು ಕಾರ್ಯಗತಗೊಳಿಸಲು ಗುತ್ತಿಗೆದಾರ HSE ಇಂಜಿನಿಯರ್‌ನ ಕಾರ್ಯಕ್ಷಮತೆಯನ್ನು ಮೇಲ್ವಿಚಾರಣೆ ಮಾಡುತ್ತಾರೆ.</w:t>
      </w:r>
    </w:p>
    <w:p w14:paraId="483FB72B"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F62BA79" w14:textId="77777777" w:rsidR="00CB62A0" w:rsidRDefault="00CB62A0" w:rsidP="00E4697B">
      <w:pPr>
        <w:jc w:val="center"/>
        <w:rPr>
          <w:rFonts w:cs="Mangal"/>
          <w:color w:val="auto"/>
          <w:kern w:val="0"/>
          <w:sz w:val="24"/>
          <w:szCs w:val="24"/>
        </w:rPr>
      </w:pPr>
      <w:r>
        <w:rPr>
          <w:rFonts w:ascii="Arial" w:eastAsia="SimSun" w:hAnsi="Arial" w:cs="Arial"/>
          <w:b/>
          <w:bCs/>
          <w:color w:val="B34822"/>
          <w:sz w:val="40"/>
          <w:szCs w:val="40"/>
          <w:lang w:eastAsia="zh-CN"/>
        </w:rPr>
        <w:t>9.0 SEP-GRM (ಮುಂದೆ)</w:t>
      </w:r>
    </w:p>
    <w:p w14:paraId="1998833C"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AEF4F05" w14:textId="77777777" w:rsidR="00CB62A0" w:rsidRDefault="00CB62A0" w:rsidP="00E4697B">
      <w:pPr>
        <w:jc w:val="center"/>
        <w:rPr>
          <w:rFonts w:cs="Mangal"/>
          <w:color w:val="auto"/>
          <w:kern w:val="0"/>
          <w:sz w:val="24"/>
          <w:szCs w:val="24"/>
        </w:rPr>
      </w:pPr>
      <w:r>
        <w:rPr>
          <w:rFonts w:ascii="Arial" w:eastAsia="SimSun" w:hAnsi="Arial" w:cs="Arial"/>
          <w:b/>
          <w:bCs/>
          <w:sz w:val="28"/>
          <w:szCs w:val="28"/>
          <w:lang w:eastAsia="zh-CN"/>
        </w:rPr>
        <w:t>GRM ನ ಹಂತಗಳು</w:t>
      </w:r>
    </w:p>
    <w:p w14:paraId="19B72B77"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30B33FF" w14:textId="77777777" w:rsidR="00CB62A0" w:rsidRDefault="00CB62A0" w:rsidP="00E4697B">
      <w:pPr>
        <w:jc w:val="center"/>
        <w:rPr>
          <w:rFonts w:ascii="Arial" w:eastAsia="SimSun" w:hAnsi="Arial" w:cs="Arial"/>
          <w:b/>
          <w:bCs/>
          <w:color w:val="BC6B13"/>
          <w:lang w:eastAsia="zh-CN"/>
        </w:rPr>
      </w:pPr>
      <w:r>
        <w:rPr>
          <w:rFonts w:ascii="Arial" w:eastAsia="SimSun" w:hAnsi="Arial" w:cs="Arial"/>
          <w:b/>
          <w:bCs/>
          <w:color w:val="BC6B13"/>
          <w:lang w:eastAsia="zh-CN"/>
        </w:rPr>
        <w:t>ESIA ವರದಿಯಲ್ಲಿ ಬಳಸಲಾದ ಪರಿಭಾಷೆ</w:t>
      </w:r>
    </w:p>
    <w:p w14:paraId="7FD68736" w14:textId="77777777" w:rsidR="00CB62A0" w:rsidRDefault="00CB62A0" w:rsidP="00E4697B">
      <w:pPr>
        <w:spacing w:line="240" w:lineRule="auto"/>
        <w:rPr>
          <w:rFonts w:cs="Mangal"/>
          <w:color w:val="auto"/>
          <w:kern w:val="0"/>
          <w:sz w:val="24"/>
          <w:szCs w:val="24"/>
        </w:rPr>
      </w:pPr>
      <w:r>
        <w:rPr>
          <w:rFonts w:ascii="Arial" w:hAnsi="Arial" w:cs="Arial"/>
          <w:color w:val="auto"/>
          <w:lang w:eastAsia="zh-CN"/>
        </w:rPr>
        <w:t>47.5 MWAC</w:t>
      </w:r>
      <w:r>
        <w:rPr>
          <w:rFonts w:ascii="Arial" w:eastAsia="SimSun" w:hAnsi="Arial" w:cs="Arial"/>
          <w:lang w:eastAsia="zh-CN"/>
        </w:rPr>
        <w:t>(62 MWp DC)</w:t>
      </w:r>
      <w:r>
        <w:rPr>
          <w:rFonts w:ascii="Arial" w:hAnsi="Arial" w:cs="Arial"/>
          <w:color w:val="auto"/>
          <w:lang w:eastAsia="zh-CN"/>
        </w:rPr>
        <w:t>ದಾಖಲೆಯ ಉಳಿದ ಭಾಗಕ್ಕೆ ಸೌರ ವಿದ್ಯುತ್ ಯೋಜನೆಯನ್ನು 'ಪ್ರಾಜೆಕ್ಟ್' ಎಂದು ಉಲ್ಲೇಖಿಸಲಾಗಿದೆ.</w:t>
      </w:r>
    </w:p>
    <w:p w14:paraId="640E310E"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F7CCB78" w14:textId="77777777" w:rsidR="00CB62A0" w:rsidRDefault="00CB62A0" w:rsidP="00E4697B">
      <w:pPr>
        <w:rPr>
          <w:rFonts w:ascii="Arial" w:eastAsia="SimSun" w:hAnsi="Arial" w:cs="Arial"/>
          <w:b/>
          <w:bCs/>
          <w:lang w:val="en-US" w:eastAsia="zh-CN"/>
        </w:rPr>
      </w:pPr>
      <w:r>
        <w:rPr>
          <w:rFonts w:ascii="Arial" w:eastAsia="SimSun" w:hAnsi="Arial" w:cs="Arial"/>
          <w:b/>
          <w:bCs/>
          <w:lang w:val="en-US" w:eastAsia="zh-CN"/>
        </w:rPr>
        <w:t>ವಿಧಾನವನ್ನು ಎರಡು ಕೆಲಸದ ಸ್ಟ್ರೀಮ್‌ಗಳಾಗಿ ವಿಂಗಡಿಸಲಾಗಿದೆ:</w:t>
      </w:r>
    </w:p>
    <w:p w14:paraId="419664DB" w14:textId="77777777" w:rsidR="00CB62A0" w:rsidRDefault="00CB62A0" w:rsidP="00E4697B">
      <w:pPr>
        <w:rPr>
          <w:rFonts w:ascii="Arial" w:eastAsia="SimSun" w:hAnsi="Arial" w:cs="Arial"/>
          <w:b/>
          <w:bCs/>
          <w:color w:val="F0A22E"/>
          <w:lang w:val="en-US" w:eastAsia="zh-CN"/>
        </w:rPr>
      </w:pPr>
      <w:r>
        <w:rPr>
          <w:rFonts w:ascii="Arial" w:eastAsia="SimSun" w:hAnsi="Arial" w:cs="Arial"/>
          <w:b/>
          <w:bCs/>
          <w:color w:val="F0A22E"/>
          <w:lang w:val="en-US" w:eastAsia="zh-CN"/>
        </w:rPr>
        <w:lastRenderedPageBreak/>
        <w:t>ಕೆಲಸದ ಸ್ಟ್ರೀಮ್ 1: ಇ&amp;ಎಸ್ ಸ್ಕೋಪಿಂಗ್ ಅಧ್ಯಯನ</w:t>
      </w:r>
    </w:p>
    <w:p w14:paraId="41A7EA1E" w14:textId="77777777" w:rsidR="00CB62A0" w:rsidRDefault="00CB62A0" w:rsidP="00E4697B">
      <w:pPr>
        <w:rPr>
          <w:rFonts w:cs="Mangal"/>
          <w:color w:val="auto"/>
          <w:kern w:val="0"/>
          <w:sz w:val="24"/>
          <w:szCs w:val="24"/>
        </w:rPr>
      </w:pPr>
      <w:r>
        <w:rPr>
          <w:rFonts w:ascii="Arial" w:eastAsia="SimSun" w:hAnsi="Arial" w:cs="Arial"/>
          <w:b/>
          <w:bCs/>
          <w:color w:val="A5644E"/>
          <w:lang w:val="en-US" w:eastAsia="zh-CN"/>
        </w:rPr>
        <w:t>ಕೆಲಸದ ಸ್ಟ್ರೀಮ್ 2: ESIA</w:t>
      </w:r>
    </w:p>
    <w:p w14:paraId="61CD6274"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F46E904" w14:textId="77777777" w:rsidR="00CB62A0" w:rsidRDefault="00CB62A0" w:rsidP="00E4697B">
      <w:pPr>
        <w:rPr>
          <w:rFonts w:cs="Mangal"/>
          <w:color w:val="auto"/>
          <w:kern w:val="0"/>
          <w:sz w:val="24"/>
          <w:szCs w:val="24"/>
        </w:rPr>
      </w:pPr>
      <w:r>
        <w:rPr>
          <w:rFonts w:ascii="Arial" w:eastAsia="SimSun" w:hAnsi="Arial" w:cs="Arial"/>
          <w:lang w:val="en-US" w:eastAsia="zh-CN"/>
        </w:rPr>
        <w:t>ಮಧ್ಯಸ್ಥಗಾರರ ನಿಶ್ಚಿತಾರ್ಥ ಯೋಜನೆ (SEP) - ಪ್ರಾಜೆಕ್ಟ್ ಜೀವನ ಚಕ್ರದಾದ್ಯಂತ ಪ್ರಮುಖ ಪಾಲುದಾರರೊಂದಿಗೆ ನಿರಂತರ ನಿಶ್ಚಿತಾರ್ಥದ ವಿಧಾನಗಳನ್ನು ಗುರುತಿಸಲು ಆಂಪೈರ್ ESMS ಅನ್ನು ಪೂರೈಸಲು ಕುಂದುಕೊರತೆ ಪರಿಹಾರ ಕಾರ್ಯವಿಧಾನವನ್ನು (GRM) ಕೈಗೊಳ್ಳಲಾಗುತ್ತಿದೆ.</w:t>
      </w:r>
    </w:p>
    <w:p w14:paraId="7E65EF01"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78EEE2E" w14:textId="77777777" w:rsidR="00CB62A0" w:rsidRDefault="00CB62A0" w:rsidP="00E4697B">
      <w:pPr>
        <w:spacing w:after="0"/>
        <w:jc w:val="center"/>
        <w:rPr>
          <w:rFonts w:cs="Mangal"/>
          <w:color w:val="auto"/>
          <w:kern w:val="0"/>
          <w:sz w:val="24"/>
          <w:szCs w:val="24"/>
        </w:rPr>
      </w:pPr>
      <w:r>
        <w:rPr>
          <w:rFonts w:ascii="Arial" w:eastAsia="SimSun" w:hAnsi="Arial" w:cs="Arial"/>
          <w:b/>
          <w:bCs/>
          <w:color w:val="C00000"/>
          <w:sz w:val="24"/>
          <w:szCs w:val="24"/>
          <w:lang w:val="en-US" w:eastAsia="zh-CN"/>
        </w:rPr>
        <w:t>ಪ್ರಮುಖ ಪರವಾನಗಿಗಳು ಮತ್ತು ಪರವಾನಗಿಗಳ ಸ್ಥಿತಿ</w:t>
      </w:r>
    </w:p>
    <w:p w14:paraId="31541515"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10945" w:type="dxa"/>
        <w:tblInd w:w="-15" w:type="dxa"/>
        <w:tblLayout w:type="fixed"/>
        <w:tblCellMar>
          <w:left w:w="0" w:type="dxa"/>
          <w:right w:w="0" w:type="dxa"/>
        </w:tblCellMar>
        <w:tblLook w:val="0000" w:firstRow="0" w:lastRow="0" w:firstColumn="0" w:lastColumn="0" w:noHBand="0" w:noVBand="0"/>
      </w:tblPr>
      <w:tblGrid>
        <w:gridCol w:w="3149"/>
        <w:gridCol w:w="7796"/>
      </w:tblGrid>
      <w:tr w:rsidR="00CB62A0" w14:paraId="18E3D532" w14:textId="77777777" w:rsidTr="00E4697B">
        <w:trPr>
          <w:trHeight w:val="705"/>
        </w:trPr>
        <w:tc>
          <w:tcPr>
            <w:tcW w:w="3149" w:type="dxa"/>
            <w:tcBorders>
              <w:top w:val="single" w:sz="12" w:space="0" w:color="A5644E"/>
              <w:left w:val="single" w:sz="12" w:space="0" w:color="A5644E"/>
              <w:bottom w:val="single" w:sz="12" w:space="0" w:color="A5644E"/>
              <w:right w:val="single" w:sz="12" w:space="0" w:color="A5644E"/>
            </w:tcBorders>
          </w:tcPr>
          <w:p w14:paraId="01B98D37" w14:textId="77777777" w:rsidR="00CB62A0" w:rsidRDefault="00CB62A0" w:rsidP="00E4697B">
            <w:pPr>
              <w:jc w:val="center"/>
              <w:rPr>
                <w:rFonts w:cs="Mangal"/>
                <w:color w:val="auto"/>
                <w:kern w:val="0"/>
                <w:sz w:val="24"/>
                <w:szCs w:val="24"/>
              </w:rPr>
            </w:pPr>
            <w:r>
              <w:rPr>
                <w:rFonts w:ascii="Arial" w:eastAsia="SimSun" w:hAnsi="Arial" w:cs="Arial"/>
                <w:b/>
                <w:bCs/>
                <w:sz w:val="24"/>
                <w:szCs w:val="24"/>
                <w:lang w:val="en-US" w:eastAsia="zh-CN"/>
              </w:rPr>
              <w:t>ಪರವಾನಗಿ ಅಥವಾ ಪರವಾನಗಿ</w:t>
            </w:r>
          </w:p>
        </w:tc>
        <w:tc>
          <w:tcPr>
            <w:tcW w:w="7796" w:type="dxa"/>
            <w:tcBorders>
              <w:top w:val="single" w:sz="12" w:space="0" w:color="A5644E"/>
              <w:left w:val="single" w:sz="12" w:space="0" w:color="A5644E"/>
              <w:bottom w:val="single" w:sz="12" w:space="0" w:color="A5644E"/>
              <w:right w:val="single" w:sz="12" w:space="0" w:color="A5644E"/>
            </w:tcBorders>
          </w:tcPr>
          <w:p w14:paraId="466B2E81" w14:textId="77777777" w:rsidR="00CB62A0" w:rsidRDefault="00CB62A0" w:rsidP="00E4697B">
            <w:pPr>
              <w:jc w:val="center"/>
              <w:rPr>
                <w:rFonts w:cs="Mangal"/>
                <w:color w:val="auto"/>
                <w:kern w:val="0"/>
                <w:sz w:val="24"/>
                <w:szCs w:val="24"/>
              </w:rPr>
            </w:pPr>
            <w:r>
              <w:rPr>
                <w:rFonts w:ascii="Arial" w:eastAsia="SimSun" w:hAnsi="Arial" w:cs="Arial"/>
                <w:b/>
                <w:bCs/>
                <w:sz w:val="24"/>
                <w:szCs w:val="24"/>
                <w:lang w:val="en-US" w:eastAsia="zh-CN"/>
              </w:rPr>
              <w:t>ಡಿಸೆಂಬರ್ 2022 ರ ಸ್ಥಿತಿ</w:t>
            </w:r>
          </w:p>
        </w:tc>
      </w:tr>
      <w:tr w:rsidR="00CB62A0" w14:paraId="616575A6" w14:textId="77777777" w:rsidTr="00E4697B">
        <w:trPr>
          <w:trHeight w:val="705"/>
        </w:trPr>
        <w:tc>
          <w:tcPr>
            <w:tcW w:w="3149" w:type="dxa"/>
            <w:tcBorders>
              <w:top w:val="single" w:sz="12" w:space="0" w:color="A5644E"/>
              <w:left w:val="single" w:sz="12" w:space="0" w:color="A5644E"/>
              <w:bottom w:val="single" w:sz="12" w:space="0" w:color="A5644E"/>
              <w:right w:val="single" w:sz="12" w:space="0" w:color="A5644E"/>
            </w:tcBorders>
          </w:tcPr>
          <w:p w14:paraId="7776B0D5" w14:textId="77777777" w:rsidR="00CB62A0" w:rsidRDefault="00CB62A0" w:rsidP="00E4697B">
            <w:pPr>
              <w:rPr>
                <w:rFonts w:cs="Mangal"/>
                <w:color w:val="auto"/>
                <w:kern w:val="0"/>
                <w:sz w:val="24"/>
                <w:szCs w:val="24"/>
              </w:rPr>
            </w:pPr>
            <w:r>
              <w:rPr>
                <w:rFonts w:ascii="Arial" w:eastAsia="SimSun" w:hAnsi="Arial" w:cs="Arial"/>
                <w:lang w:val="en-US" w:eastAsia="zh-CN"/>
              </w:rPr>
              <w:t>ಎನ್ವಿರಾನ್ಮೆಂಟಲ್ ಕ್ಲಿಯರೆನ್ಸ್</w:t>
            </w:r>
          </w:p>
        </w:tc>
        <w:tc>
          <w:tcPr>
            <w:tcW w:w="7796" w:type="dxa"/>
            <w:tcBorders>
              <w:top w:val="single" w:sz="12" w:space="0" w:color="A5644E"/>
              <w:left w:val="single" w:sz="12" w:space="0" w:color="A5644E"/>
              <w:bottom w:val="single" w:sz="12" w:space="0" w:color="A5644E"/>
              <w:right w:val="single" w:sz="12" w:space="0" w:color="A5644E"/>
            </w:tcBorders>
          </w:tcPr>
          <w:p w14:paraId="1F6ADB22" w14:textId="77777777" w:rsidR="00CB62A0" w:rsidRDefault="00CB62A0" w:rsidP="00E4697B">
            <w:pPr>
              <w:rPr>
                <w:rFonts w:cs="Mangal"/>
                <w:color w:val="auto"/>
                <w:kern w:val="0"/>
                <w:sz w:val="24"/>
                <w:szCs w:val="24"/>
              </w:rPr>
            </w:pPr>
            <w:r>
              <w:rPr>
                <w:rFonts w:ascii="Arial" w:eastAsia="SimSun" w:hAnsi="Arial" w:cs="Arial"/>
                <w:lang w:val="en-US" w:eastAsia="zh-CN"/>
              </w:rPr>
              <w:t>ಸೌರ ಯೋಜನೆಗಳಿಗೆ EIA ಅಧಿಸೂಚನೆ 2006 ರ ವೇಳಾಪಟ್ಟಿ A ಪ್ರಕಾರ ಅಗತ್ಯವಿಲ್ಲ</w:t>
            </w:r>
          </w:p>
        </w:tc>
      </w:tr>
      <w:tr w:rsidR="00CB62A0" w14:paraId="5591CA55" w14:textId="77777777" w:rsidTr="00E4697B">
        <w:trPr>
          <w:trHeight w:val="956"/>
        </w:trPr>
        <w:tc>
          <w:tcPr>
            <w:tcW w:w="3149" w:type="dxa"/>
            <w:tcBorders>
              <w:top w:val="single" w:sz="12" w:space="0" w:color="A5644E"/>
              <w:left w:val="single" w:sz="12" w:space="0" w:color="A5644E"/>
              <w:bottom w:val="single" w:sz="12" w:space="0" w:color="A5644E"/>
              <w:right w:val="single" w:sz="12" w:space="0" w:color="A5644E"/>
            </w:tcBorders>
          </w:tcPr>
          <w:p w14:paraId="0C5F5A64" w14:textId="77777777" w:rsidR="00CB62A0" w:rsidRDefault="00CB62A0" w:rsidP="00E4697B">
            <w:pPr>
              <w:rPr>
                <w:rFonts w:cs="Mangal"/>
                <w:color w:val="auto"/>
                <w:kern w:val="0"/>
                <w:sz w:val="24"/>
                <w:szCs w:val="24"/>
              </w:rPr>
            </w:pPr>
            <w:r>
              <w:rPr>
                <w:rFonts w:ascii="Arial" w:eastAsia="SimSun" w:hAnsi="Arial" w:cs="Arial"/>
                <w:lang w:val="en-US" w:eastAsia="zh-CN"/>
              </w:rPr>
              <w:t>ಸ್ಥಾಪಿಸಲು/ಕಾರ್ಯನಿರ್ವಹಿಸಲು ಸಮ್ಮತಿ</w:t>
            </w:r>
          </w:p>
        </w:tc>
        <w:tc>
          <w:tcPr>
            <w:tcW w:w="7796" w:type="dxa"/>
            <w:tcBorders>
              <w:top w:val="single" w:sz="12" w:space="0" w:color="A5644E"/>
              <w:left w:val="single" w:sz="12" w:space="0" w:color="A5644E"/>
              <w:bottom w:val="single" w:sz="12" w:space="0" w:color="A5644E"/>
              <w:right w:val="single" w:sz="12" w:space="0" w:color="A5644E"/>
            </w:tcBorders>
          </w:tcPr>
          <w:p w14:paraId="411B762F" w14:textId="77777777" w:rsidR="00CB62A0" w:rsidRDefault="00CB62A0" w:rsidP="00E4697B">
            <w:pPr>
              <w:rPr>
                <w:rFonts w:cs="Mangal"/>
                <w:color w:val="auto"/>
                <w:kern w:val="0"/>
                <w:sz w:val="24"/>
                <w:szCs w:val="24"/>
              </w:rPr>
            </w:pPr>
            <w:r>
              <w:rPr>
                <w:rFonts w:ascii="Arial" w:eastAsia="SimSun" w:hAnsi="Arial" w:cs="Arial"/>
                <w:lang w:val="en-US" w:eastAsia="zh-CN"/>
              </w:rPr>
              <w:t>ಸೌರ ಯೋಜನೆಗಳನ್ನು 'ಬಿಳಿ ವರ್ಗ' ಎಂದು ವರ್ಗೀಕರಿಸಿರುವುದರಿಂದ ಕೈಗಾರಿಕಾ ವರ್ಗಗಳ ಸಮನ್ವಯಕ್ಕಾಗಿ CPCB 2016 ಅಧಿಸೂಚನೆಗೆ ಅನುಗುಣವಾಗಿ ಅಗತ್ಯವಿಲ್ಲ</w:t>
            </w:r>
          </w:p>
        </w:tc>
      </w:tr>
      <w:tr w:rsidR="00CB62A0" w14:paraId="47ADDE3F" w14:textId="77777777" w:rsidTr="00E4697B">
        <w:trPr>
          <w:trHeight w:val="902"/>
        </w:trPr>
        <w:tc>
          <w:tcPr>
            <w:tcW w:w="3149" w:type="dxa"/>
            <w:tcBorders>
              <w:top w:val="single" w:sz="12" w:space="0" w:color="A5644E"/>
              <w:left w:val="single" w:sz="12" w:space="0" w:color="A5644E"/>
              <w:bottom w:val="single" w:sz="12" w:space="0" w:color="A5644E"/>
              <w:right w:val="single" w:sz="12" w:space="0" w:color="A5644E"/>
            </w:tcBorders>
          </w:tcPr>
          <w:p w14:paraId="550BEFE0" w14:textId="77777777" w:rsidR="00CB62A0" w:rsidRDefault="00CB62A0" w:rsidP="00E4697B">
            <w:pPr>
              <w:rPr>
                <w:rFonts w:cs="Mangal"/>
                <w:color w:val="auto"/>
                <w:kern w:val="0"/>
                <w:sz w:val="24"/>
                <w:szCs w:val="24"/>
              </w:rPr>
            </w:pPr>
            <w:r>
              <w:rPr>
                <w:rFonts w:ascii="Arial" w:eastAsia="SimSun" w:hAnsi="Arial" w:cs="Arial"/>
                <w:lang w:val="en-US" w:eastAsia="zh-CN"/>
              </w:rPr>
              <w:t>ಅಪಾಯಕಾರಿ ತ್ಯಾಜ್ಯ ದೃಢೀಕರಣ</w:t>
            </w:r>
          </w:p>
        </w:tc>
        <w:tc>
          <w:tcPr>
            <w:tcW w:w="7796" w:type="dxa"/>
            <w:tcBorders>
              <w:top w:val="single" w:sz="12" w:space="0" w:color="A5644E"/>
              <w:left w:val="single" w:sz="12" w:space="0" w:color="A5644E"/>
              <w:bottom w:val="single" w:sz="12" w:space="0" w:color="A5644E"/>
              <w:right w:val="single" w:sz="12" w:space="0" w:color="A5644E"/>
            </w:tcBorders>
          </w:tcPr>
          <w:p w14:paraId="45FE4BC7" w14:textId="77777777" w:rsidR="00CB62A0" w:rsidRDefault="00CB62A0" w:rsidP="00E4697B">
            <w:pPr>
              <w:rPr>
                <w:rFonts w:cs="Mangal"/>
                <w:color w:val="auto"/>
                <w:kern w:val="0"/>
                <w:sz w:val="24"/>
                <w:szCs w:val="24"/>
              </w:rPr>
            </w:pPr>
            <w:r>
              <w:rPr>
                <w:rFonts w:ascii="Arial" w:eastAsia="SimSun" w:hAnsi="Arial" w:cs="Arial"/>
                <w:lang w:val="en-US" w:eastAsia="zh-CN"/>
              </w:rPr>
              <w:t>'ಬಿಳಿ ವರ್ಗ' ಎಂದು ವರ್ಗೀಕರಿಸಲಾದ ಯೋಜನೆಗಳಿಗೆ ಅಪಾಯಕಾರಿ ಮತ್ತು ಇತರ ತ್ಯಾಜ್ಯ ತಿದ್ದುಪಡಿ ನಿಯಮಗಳು, 2019 ರ ಪ್ರಕಾರ ಅಗತ್ಯವಿಲ್ಲ</w:t>
            </w:r>
          </w:p>
        </w:tc>
      </w:tr>
    </w:tbl>
    <w:p w14:paraId="7433DF44" w14:textId="77777777" w:rsidR="00CB62A0" w:rsidRDefault="00CB62A0" w:rsidP="00E4697B">
      <w:pPr>
        <w:jc w:val="center"/>
        <w:rPr>
          <w:rFonts w:ascii="Arial" w:eastAsia="SimSun" w:hAnsi="Arial" w:cs="Arial"/>
          <w:b/>
          <w:bCs/>
          <w:color w:val="A5644E"/>
          <w:lang w:val="en-US" w:eastAsia="zh-CN"/>
        </w:rPr>
      </w:pPr>
      <w:r>
        <w:rPr>
          <w:rFonts w:ascii="Arial" w:eastAsia="SimSun" w:hAnsi="Arial" w:cs="Arial"/>
          <w:b/>
          <w:bCs/>
          <w:color w:val="A5644E"/>
          <w:lang w:val="en-US" w:eastAsia="zh-CN"/>
        </w:rPr>
        <w:t>ಮೇಲ್ಮೈ ನೀರು</w:t>
      </w:r>
    </w:p>
    <w:p w14:paraId="05091F61" w14:textId="77777777" w:rsidR="00CB62A0" w:rsidRDefault="00CB62A0" w:rsidP="00E4697B">
      <w:pPr>
        <w:pStyle w:val="BodyText"/>
        <w:widowControl/>
        <w:rPr>
          <w:rFonts w:ascii="Calibri" w:hAnsi="Calibri" w:cs="Mangal"/>
          <w:color w:val="auto"/>
          <w:kern w:val="0"/>
          <w:sz w:val="24"/>
          <w:szCs w:val="24"/>
        </w:rPr>
      </w:pPr>
      <w:r>
        <w:rPr>
          <w:rFonts w:eastAsia="SimSun"/>
          <w:lang w:val="en-US" w:eastAsia="zh-CN"/>
        </w:rPr>
        <w:t>ಯೋಜನೆಯ ಸ್ಥಳದಲ್ಲಿ ಯಾವುದೇ ಮೇಲ್ಮೈ ಜಲಮೂಲಗಳಿಲ್ಲ. ಅಧ್ಯಯನ ಪ್ರದೇಶದಲ್ಲಿ ಕೆಲವು ಕಾಲೋಚಿತ ಹೊಳೆಗಳು ಮತ್ತು ಕೊಳಗಳಿವೆ. ಯೋಜನಾ ಸ್ಥಳದ ಆಗ್ನೇಯ ಭಾಗದಲ್ಲಿ 5 ಕಿ.ಮೀ ವ್ಯಾಪ್ತಿಯಲ್ಲಿ ತುಂಗಭದ್ರಾ ನದಿಯ ಕಾಲುವೆ ಹರಿಯುತ್ತಿದೆ.</w:t>
      </w:r>
    </w:p>
    <w:p w14:paraId="4A058077"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501E1FDC" w14:textId="77777777" w:rsidR="00CB62A0" w:rsidRDefault="00CB62A0" w:rsidP="00E4697B">
      <w:pPr>
        <w:jc w:val="center"/>
        <w:rPr>
          <w:rFonts w:ascii="Arial" w:eastAsia="SimSun" w:hAnsi="Arial" w:cs="Arial"/>
          <w:b/>
          <w:bCs/>
          <w:color w:val="BC6B13"/>
          <w:lang w:eastAsia="zh-CN"/>
        </w:rPr>
      </w:pPr>
      <w:r>
        <w:rPr>
          <w:rFonts w:ascii="Arial" w:eastAsia="SimSun" w:hAnsi="Arial" w:cs="Arial"/>
          <w:b/>
          <w:bCs/>
          <w:color w:val="BC6B13"/>
          <w:lang w:eastAsia="zh-CN"/>
        </w:rPr>
        <w:t>ಭೂಮಿಯ ಅಗತ್ಯತೆಯನ್ನು ಉತ್ತಮಗೊಳಿಸುವುದು</w:t>
      </w:r>
    </w:p>
    <w:p w14:paraId="2EB91177" w14:textId="77777777" w:rsidR="00CB62A0" w:rsidRDefault="00CB62A0" w:rsidP="00E4697B">
      <w:pPr>
        <w:pStyle w:val="ListBullet"/>
        <w:widowControl/>
        <w:rPr>
          <w:rFonts w:ascii="Calibri" w:hAnsi="Calibri" w:cs="Mangal"/>
          <w:color w:val="auto"/>
          <w:kern w:val="0"/>
          <w:sz w:val="24"/>
          <w:szCs w:val="24"/>
        </w:rPr>
      </w:pPr>
      <w:r>
        <w:rPr>
          <w:rFonts w:eastAsia="SimSun"/>
          <w:lang w:val="en-GB" w:eastAsia="zh-CN"/>
        </w:rPr>
        <w:t>ಅಸ್ತಿತ್ವದಲ್ಲಿರುವ ಸ್ವಿಚ್‌ಯಾರ್ಡ್ ಮತ್ತು ಬಾಹ್ಯ ಪ್ರಸರಣ ಮಾರ್ಗದಿಂದ ವಿದ್ಯುತ್ ತೆರವು ಮಾಡಲು ಲೂಪ್-ಇನ್ ಲೂಪ್-ಔಟ್ (LILO) ವಿಧಾನದ ಮೂಲಕ ಯೋಜನೆಯನ್ನು ಪರಿಕಲ್ಪನೆ ಮಾಡಿದ್ದರಿಂದ ಪ್ರಾಜೆಕ್ಟ್‌ಗೆ ಭೂಮಿಯ ಅಗತ್ಯವನ್ನು ಹೊಂದುವಂತೆ ಮಾಡಲಾಗಿದೆ. ಈ ಕಾರಣದಿಂದಾಗಿ, ಯೋಜನೆಯು ವಿದ್ಯುತ್ ಸ್ಥಳಾಂತರಿಸುವಿಕೆಗಾಗಿ ಹೆಚ್ಚುವರಿ ಭೂಮಿಯನ್ನು ಸಂಗ್ರಹಿಸುವ ಅಗತ್ಯವಿರಲಿಲ್ಲ ಮತ್ತು ಅದಕ್ಕಾಗಿ ಮೂಲಸೌಕರ್ಯಗಳನ್ನು ಅಭಿವೃದ್ಧಿಪಡಿಸುತ್ತದೆ, ಇದರಿಂದಾಗಿ ಅಸ್ತಿತ್ವದಲ್ಲಿರುವ ವಿದ್ಯುತ್ ಸ್ಥಳಾಂತರಿಸುವ ಮೂಲಸೌಕರ್ಯಗಳ ಪರಿಣಾಮಕಾರಿ ಬಳಕೆಯನ್ನು ಖಚಿತಪಡಿಸುತ್ತದೆ.</w:t>
      </w:r>
    </w:p>
    <w:p w14:paraId="0CDFD435"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0" w:type="auto"/>
        <w:tblInd w:w="-8" w:type="dxa"/>
        <w:tblLayout w:type="fixed"/>
        <w:tblCellMar>
          <w:left w:w="0" w:type="dxa"/>
          <w:right w:w="0" w:type="dxa"/>
        </w:tblCellMar>
        <w:tblLook w:val="0000" w:firstRow="0" w:lastRow="0" w:firstColumn="0" w:lastColumn="0" w:noHBand="0" w:noVBand="0"/>
      </w:tblPr>
      <w:tblGrid>
        <w:gridCol w:w="2325"/>
        <w:gridCol w:w="7017"/>
        <w:gridCol w:w="1508"/>
      </w:tblGrid>
      <w:tr w:rsidR="00CB62A0" w14:paraId="37E9F8A5" w14:textId="77777777">
        <w:trPr>
          <w:trHeight w:val="412"/>
        </w:trPr>
        <w:tc>
          <w:tcPr>
            <w:tcW w:w="2325" w:type="dxa"/>
            <w:tcBorders>
              <w:top w:val="single" w:sz="8" w:space="0" w:color="007A5F"/>
              <w:left w:val="single" w:sz="8" w:space="0" w:color="auto"/>
              <w:bottom w:val="single" w:sz="8" w:space="0" w:color="007A5F"/>
              <w:right w:val="single" w:sz="8" w:space="0" w:color="666F74"/>
            </w:tcBorders>
            <w:shd w:val="clear" w:color="auto" w:fill="FA8E1A"/>
          </w:tcPr>
          <w:p w14:paraId="01DC9DCB" w14:textId="77777777" w:rsidR="00CB62A0" w:rsidRDefault="00CB62A0" w:rsidP="00E4697B">
            <w:pPr>
              <w:rPr>
                <w:rFonts w:cs="Mangal"/>
                <w:color w:val="auto"/>
                <w:kern w:val="0"/>
                <w:sz w:val="24"/>
                <w:szCs w:val="24"/>
              </w:rPr>
            </w:pPr>
            <w:r>
              <w:rPr>
                <w:rFonts w:ascii="Arial" w:eastAsia="SimSun" w:hAnsi="Arial" w:cs="Arial"/>
                <w:b/>
                <w:bCs/>
                <w:color w:val="FFFFFF"/>
                <w:lang w:val="en-GB" w:eastAsia="zh-CN"/>
              </w:rPr>
              <w:t>ಆವಾಸಸ್ಥಾನದ ಪ್ರಕಾರ</w:t>
            </w:r>
          </w:p>
        </w:tc>
        <w:tc>
          <w:tcPr>
            <w:tcW w:w="7017" w:type="dxa"/>
            <w:tcBorders>
              <w:top w:val="single" w:sz="8" w:space="0" w:color="007A5F"/>
              <w:left w:val="single" w:sz="8" w:space="0" w:color="666F74"/>
              <w:bottom w:val="single" w:sz="8" w:space="0" w:color="007A5F"/>
              <w:right w:val="single" w:sz="8" w:space="0" w:color="666F74"/>
            </w:tcBorders>
            <w:shd w:val="clear" w:color="auto" w:fill="FA8E1A"/>
          </w:tcPr>
          <w:p w14:paraId="079E327E" w14:textId="77777777" w:rsidR="00CB62A0" w:rsidRDefault="00CB62A0" w:rsidP="00E4697B">
            <w:pPr>
              <w:rPr>
                <w:rFonts w:cs="Mangal"/>
                <w:color w:val="auto"/>
                <w:kern w:val="0"/>
                <w:sz w:val="24"/>
                <w:szCs w:val="24"/>
              </w:rPr>
            </w:pPr>
            <w:r>
              <w:rPr>
                <w:rFonts w:ascii="Arial" w:eastAsia="SimSun" w:hAnsi="Arial" w:cs="Arial"/>
                <w:b/>
                <w:bCs/>
                <w:color w:val="FFFFFF"/>
                <w:lang w:val="en-GB" w:eastAsia="zh-CN"/>
              </w:rPr>
              <w:t>ಚರ್ಚೆ</w:t>
            </w:r>
          </w:p>
        </w:tc>
        <w:tc>
          <w:tcPr>
            <w:tcW w:w="1508" w:type="dxa"/>
            <w:tcBorders>
              <w:top w:val="single" w:sz="8" w:space="0" w:color="007A5F"/>
              <w:left w:val="single" w:sz="8" w:space="0" w:color="666F74"/>
              <w:bottom w:val="single" w:sz="8" w:space="0" w:color="007A5F"/>
              <w:right w:val="single" w:sz="8" w:space="0" w:color="auto"/>
            </w:tcBorders>
            <w:shd w:val="clear" w:color="auto" w:fill="FA8E1A"/>
          </w:tcPr>
          <w:p w14:paraId="5B03B2AA" w14:textId="77777777" w:rsidR="00CB62A0" w:rsidRDefault="00CB62A0" w:rsidP="00E4697B">
            <w:pPr>
              <w:rPr>
                <w:rFonts w:cs="Mangal"/>
                <w:color w:val="auto"/>
                <w:kern w:val="0"/>
                <w:sz w:val="24"/>
                <w:szCs w:val="24"/>
              </w:rPr>
            </w:pPr>
            <w:r>
              <w:rPr>
                <w:rFonts w:ascii="Arial" w:eastAsia="SimSun" w:hAnsi="Arial" w:cs="Arial"/>
                <w:b/>
                <w:bCs/>
                <w:color w:val="FFFFFF"/>
                <w:lang w:val="en-GB" w:eastAsia="zh-CN"/>
              </w:rPr>
              <w:t>ತೀರ್ಮಾನ</w:t>
            </w:r>
          </w:p>
        </w:tc>
      </w:tr>
      <w:tr w:rsidR="00CB62A0" w14:paraId="384FBEB3" w14:textId="77777777">
        <w:trPr>
          <w:trHeight w:val="3648"/>
        </w:trPr>
        <w:tc>
          <w:tcPr>
            <w:tcW w:w="2325" w:type="dxa"/>
            <w:tcBorders>
              <w:top w:val="single" w:sz="8" w:space="0" w:color="007A5F"/>
              <w:left w:val="single" w:sz="8" w:space="0" w:color="auto"/>
              <w:bottom w:val="single" w:sz="8" w:space="0" w:color="666F74"/>
              <w:right w:val="single" w:sz="8" w:space="0" w:color="666F74"/>
            </w:tcBorders>
          </w:tcPr>
          <w:p w14:paraId="25F494C8" w14:textId="77777777" w:rsidR="00CB62A0" w:rsidRDefault="00CB62A0" w:rsidP="00E4697B">
            <w:pPr>
              <w:rPr>
                <w:rFonts w:cs="Mangal"/>
                <w:color w:val="auto"/>
                <w:kern w:val="0"/>
                <w:sz w:val="24"/>
                <w:szCs w:val="24"/>
              </w:rPr>
            </w:pPr>
            <w:r>
              <w:rPr>
                <w:rFonts w:ascii="Arial" w:eastAsia="SimSun" w:hAnsi="Arial" w:cs="Arial"/>
                <w:lang w:val="en-GB" w:eastAsia="zh-CN"/>
              </w:rPr>
              <w:t>ಓಪನ್ ಸ್ಕ್ರಬ್ ಲ್ಯಾಂಡ್ (ಯೋಜನೆಯ ಸೈಟ್ ಮತ್ತು 5 ಕಿಮೀ ತ್ರಿಜ್ಯವನ್ನು ಒಳಗೊಂಡಿರುವ ಅಧ್ಯಯನ ಪ್ರದೇಶ)</w:t>
            </w:r>
          </w:p>
        </w:tc>
        <w:tc>
          <w:tcPr>
            <w:tcW w:w="7017" w:type="dxa"/>
            <w:tcBorders>
              <w:top w:val="single" w:sz="8" w:space="0" w:color="007A5F"/>
              <w:left w:val="single" w:sz="8" w:space="0" w:color="666F74"/>
              <w:bottom w:val="single" w:sz="8" w:space="0" w:color="666F74"/>
              <w:right w:val="single" w:sz="8" w:space="0" w:color="666F74"/>
            </w:tcBorders>
          </w:tcPr>
          <w:p w14:paraId="32FC7108" w14:textId="77777777" w:rsidR="00CB62A0" w:rsidRDefault="00CB62A0" w:rsidP="00E4697B">
            <w:pPr>
              <w:pStyle w:val="BodyText"/>
              <w:widowControl/>
              <w:rPr>
                <w:rFonts w:eastAsia="SimSun"/>
                <w:lang w:val="en-GB" w:eastAsia="zh-CN"/>
              </w:rPr>
            </w:pPr>
            <w:r>
              <w:rPr>
                <w:rFonts w:eastAsia="SimSun"/>
                <w:lang w:val="en-GB" w:eastAsia="zh-CN"/>
              </w:rPr>
              <w:t>ಯೋಜನಾ ಸ್ಥಳವು ಪಾಳು ಕೃಷಿ ಭೂಮಿಯನ್ನು ಹೊಂದಿದೆ, ದೀರ್ಘಕಾಲದವರೆಗೆ ಕೃಷಿ ಚಟುವಟಿಕೆಯ ಅನುಪಸ್ಥಿತಿಯ ಕಾರಣ, ಇದು ಪ್ರಸ್ತುತ ಪ್ರಕೃತಿಯಲ್ಲಿ ತೆರೆದ ಕುರುಚಲು ಪ್ರದೇಶವಾಗಿದೆ. ಅಧ್ಯಯನ ಪ್ರದೇಶದೊಳಗಿನ ಇಂತಹ ಪಾಳು ಭೂಮಿಯನ್ನು ಸ್ಥಳೀಯ ಹಳ್ಳಿಗಳಿಂದ ಜಾನುವಾರುಗಳು ಮೇಯಿಸುತ್ತವೆ. ಈ ತೆರೆದ ಕುರುಚಲು ಪ್ರದೇಶದ ಆವಾಸಸ್ಥಾನಗಳನ್ನು ಪ್ರಾಥಮಿಕವಾಗಿ ಕುಂಠಿತಗೊಂಡ ಪೊದೆಗಳು ಮತ್ತು ಮರಗಳು ಮತ್ತು ಹುಲ್ಲುಗಳ ನಡುವಿನ ವಿಸ್ತಾರದಿಂದ ಪ್ರತಿನಿಧಿಸಲಾಗುತ್ತದೆ.</w:t>
            </w:r>
          </w:p>
          <w:p w14:paraId="19891879" w14:textId="77777777" w:rsidR="00CB62A0" w:rsidRDefault="00CB62A0" w:rsidP="00E4697B">
            <w:pPr>
              <w:pStyle w:val="BodyText"/>
              <w:widowControl/>
              <w:rPr>
                <w:rFonts w:ascii="Calibri" w:hAnsi="Calibri" w:cs="Mangal"/>
                <w:color w:val="auto"/>
                <w:kern w:val="0"/>
                <w:sz w:val="24"/>
                <w:szCs w:val="24"/>
              </w:rPr>
            </w:pPr>
            <w:r>
              <w:rPr>
                <w:rFonts w:eastAsia="SimSun"/>
                <w:lang w:val="en-GB" w:eastAsia="zh-CN"/>
              </w:rPr>
              <w:t>ಅಧ್ಯಯನದ ಪ್ರದೇಶದೊಳಗಿನ ಕುರುಚಲು ಪ್ರದೇಶದ ಆವಾಸಸ್ಥಾನಗಳು ಅತಿಯಾಗಿ ಮೇಯಿಸಲ್ಪಟ್ಟಿವೆ ಮತ್ತು ಸ್ಥಳೀಯ ಹಳ್ಳಿಗಳಿಂದ ಜಾನುವಾರುಗಳ ಜನಸಂಖ್ಯೆಯನ್ನು ಬೆಂಬಲಿಸುತ್ತವೆ. ಇದಲ್ಲದೆ, ಸಸ್ಯವರ್ಗ ಮತ್ತು ಕೃಷಿ ಚಟುವಟಿಕೆಗಳ ಹಿಂದಿನ ತೆಗೆದುಹಾಕುವಿಕೆಯಿಂದ ಕುರುಚಲು ಕಾಡುಗಳು ಉಂಟಾಗಿವೆ. ಇದಲ್ಲದೆ ಕಡಿಮೆ ಮಳೆಯು ಕಳಪೆ ಪುನರುತ್ಪಾದನೆ ಅಥವಾ ಮೊಳಕೆಯೊಡೆಯಲು ಕಾರಣವಾಗುತ್ತದೆ. ನಿರಂತರ ಮೇಯಿಸುವಿಕೆ ಒತ್ತಡ ಮತ್ತು ಒಣ ಬರಗಾಲದಂತಹ ಪರಿಸ್ಥಿತಿಗಳನ್ನು ಪರಿಗಣಿಸಿ, ಮೇಯಿಸುವಿಕೆ ಚಟುವಟಿಕೆಯ ಪೀಳಿಗೆಯ ಮೂಲಕ ಈ ಆವಾಸಸ್ಥಾನದ ಪ್ರಕಾರವನ್ನು ಮಾರ್ಪಡಿಸಲಾಗಿದೆ ಎಂದು ನಿರೀಕ್ಷಿಸಲಾಗಿದೆ. ಹೀಗಾಗಿ ಇದನ್ನು "ಮಾರ್ಪಡಿಸಿದ ಆವಾಸಸ್ಥಾನ" ಎಂದು ಪರಿಗಣಿಸಲಾಗುತ್ತದೆ. (IFC PS6 ಆವಾಸಸ್ಥಾನ ವರ್ಗೀಕರಣವನ್ನು ಆಧರಿಸಿ)</w:t>
            </w:r>
          </w:p>
        </w:tc>
        <w:tc>
          <w:tcPr>
            <w:tcW w:w="1508" w:type="dxa"/>
            <w:tcBorders>
              <w:top w:val="single" w:sz="8" w:space="0" w:color="007A5F"/>
              <w:left w:val="single" w:sz="8" w:space="0" w:color="666F74"/>
              <w:bottom w:val="single" w:sz="8" w:space="0" w:color="666F74"/>
              <w:right w:val="single" w:sz="8" w:space="0" w:color="auto"/>
            </w:tcBorders>
          </w:tcPr>
          <w:p w14:paraId="3B7CA842" w14:textId="77777777" w:rsidR="00CB62A0" w:rsidRDefault="00CB62A0" w:rsidP="00E4697B">
            <w:pPr>
              <w:widowControl/>
              <w:rPr>
                <w:rFonts w:cs="Mangal"/>
                <w:color w:val="auto"/>
                <w:kern w:val="0"/>
                <w:sz w:val="24"/>
                <w:szCs w:val="24"/>
              </w:rPr>
            </w:pPr>
            <w:r>
              <w:rPr>
                <w:rFonts w:ascii="Arial" w:eastAsia="SimSun" w:hAnsi="Arial" w:cs="Arial"/>
                <w:lang w:val="en-GB" w:eastAsia="zh-CN"/>
              </w:rPr>
              <w:t>ಆವಾಸಸ್ಥಾನವನ್ನು ಹೀಗೆ ಪರಿಗಣಿಸಬಹುದು "</w:t>
            </w:r>
            <w:r>
              <w:rPr>
                <w:rFonts w:eastAsia="SimSun"/>
                <w:b/>
                <w:bCs/>
                <w:lang w:val="en-GB" w:eastAsia="zh-CN"/>
              </w:rPr>
              <w:t>ಮಾರ್ಪಡಿಸಿದ ಆವಾಸಸ್ಥಾನ".</w:t>
            </w:r>
            <w:r>
              <w:rPr>
                <w:rFonts w:eastAsia="SimSun"/>
                <w:lang w:val="en-GB" w:eastAsia="zh-CN"/>
              </w:rPr>
              <w:t>(IFC PS6 ಆವಾಸಸ್ಥಾನ ವರ್ಗೀಕರಣದ ಆಧಾರದ ಮೇಲೆ).</w:t>
            </w:r>
          </w:p>
        </w:tc>
      </w:tr>
      <w:tr w:rsidR="00CB62A0" w14:paraId="76FBF945" w14:textId="77777777">
        <w:trPr>
          <w:trHeight w:val="2312"/>
        </w:trPr>
        <w:tc>
          <w:tcPr>
            <w:tcW w:w="2325" w:type="dxa"/>
            <w:tcBorders>
              <w:top w:val="single" w:sz="8" w:space="0" w:color="666F74"/>
              <w:left w:val="single" w:sz="8" w:space="0" w:color="auto"/>
              <w:bottom w:val="single" w:sz="8" w:space="0" w:color="666F74"/>
              <w:right w:val="single" w:sz="8" w:space="0" w:color="666F74"/>
            </w:tcBorders>
          </w:tcPr>
          <w:p w14:paraId="6653A0E2" w14:textId="77777777" w:rsidR="00CB62A0" w:rsidRDefault="00CB62A0" w:rsidP="00E4697B">
            <w:pPr>
              <w:rPr>
                <w:rFonts w:cs="Mangal"/>
                <w:color w:val="auto"/>
                <w:kern w:val="0"/>
                <w:sz w:val="24"/>
                <w:szCs w:val="24"/>
              </w:rPr>
            </w:pPr>
            <w:r>
              <w:rPr>
                <w:rFonts w:eastAsia="SimSun"/>
                <w:lang w:val="en-GB" w:eastAsia="zh-CN"/>
              </w:rPr>
              <w:lastRenderedPageBreak/>
              <w:t>ಕೃಷಿ ಭೂಮಿ</w:t>
            </w:r>
            <w:r>
              <w:rPr>
                <w:rFonts w:ascii="Arial" w:eastAsia="SimSun" w:hAnsi="Arial" w:cs="Arial"/>
                <w:lang w:val="en-GB" w:eastAsia="zh-CN"/>
              </w:rPr>
              <w:t>(ಯೋಜನೆಯ ಸೈಟ್ ಮತ್ತು 5 ಕಿಮೀ ತ್ರಿಜ್ಯವನ್ನು ಒಳಗೊಂಡಿರುವ ಅಧ್ಯಯನ ಪ್ರದೇಶ)</w:t>
            </w:r>
          </w:p>
        </w:tc>
        <w:tc>
          <w:tcPr>
            <w:tcW w:w="7017" w:type="dxa"/>
            <w:tcBorders>
              <w:top w:val="single" w:sz="8" w:space="0" w:color="666F74"/>
              <w:left w:val="single" w:sz="8" w:space="0" w:color="666F74"/>
              <w:bottom w:val="single" w:sz="8" w:space="0" w:color="666F74"/>
              <w:right w:val="single" w:sz="8" w:space="0" w:color="666F74"/>
            </w:tcBorders>
          </w:tcPr>
          <w:p w14:paraId="314FDF5C" w14:textId="77777777" w:rsidR="00CB62A0" w:rsidRDefault="00CB62A0" w:rsidP="00E4697B">
            <w:pPr>
              <w:pStyle w:val="BodyText"/>
              <w:widowControl/>
              <w:rPr>
                <w:rFonts w:ascii="Calibri" w:hAnsi="Calibri" w:cs="Mangal"/>
                <w:color w:val="auto"/>
                <w:kern w:val="0"/>
                <w:sz w:val="24"/>
                <w:szCs w:val="24"/>
              </w:rPr>
            </w:pPr>
            <w:r>
              <w:rPr>
                <w:color w:val="auto"/>
                <w:lang w:val="en-GB" w:eastAsia="zh-CN"/>
              </w:rPr>
              <w:t>ಯೋಜನೆಯ ಭೂಮಿಯ 73% ಕೃಷಿ ಭೂಮಿಯಾಗಿದೆ. ಕೃಷಿ ಚಟುವಟಿಕೆಯು ನೀರಿನ ಲಭ್ಯತೆಯ ಮೇಲೆ ಹೆಚ್ಚು ಅವಲಂಬಿತವಾಗಿದೆ. ಪ್ರಸ್ತುತ ಕೊಳವೆಬಾವಿಗಳನ್ನು ಕೃಷಿ ಉದ್ದೇಶಗಳಿಗಾಗಿ ನೀರನ್ನು ಸೆಳೆಯಲು ಬಳಸುವುದನ್ನು ಗಮನಿಸಲಾಗಿದೆ, ಅಧ್ಯಯನದ ಪ್ರದೇಶದ ಕೃಷಿ ಚಟುವಟಿಕೆಯು ಇನ್ನೂ ಹೆಚ್ಚಾಗಿ ಮಾನ್ಸೂನ್ ಮಳೆಯ ಮೇಲೆ ಅವಲಂಬಿತವಾಗಿದೆ.</w:t>
            </w:r>
            <w:r>
              <w:rPr>
                <w:rFonts w:eastAsia="SimSun"/>
                <w:lang w:val="en-GB" w:eastAsia="zh-CN"/>
              </w:rPr>
              <w:t>ತಮ್ಮ ಕ್ಷೇತ್ರಗಳ ಉತ್ಪಾದಕತೆಯನ್ನು ಹೆಚ್ಚಿಸಲು ಮಾನವರು ನಿರಂತರವಾಗಿ ಬಳಸುವುದರಿಂದ ಮತ್ತು ಈ ರೀತಿಯ ಆವಾಸಸ್ಥಾನ / ಭೂ ಬಳಕೆಯಲ್ಲಿ ಬದಲಾವಣೆಯನ್ನು ತರುವುದರಿಂದ ಕೃಷಿ ಆವಾಸಸ್ಥಾನಗಳನ್ನು ಹೆಚ್ಚು ಮಾರ್ಪಡಿಸಲಾಗಿದೆ. ಆದ್ದರಿಂದ ಕೃಷಿ ಆವಾಸಸ್ಥಾನಗಳನ್ನು "ಮಾರ್ಪಡಿಸಿದ ಆವಾಸಸ್ಥಾನ" ಎಂದು ವರ್ಗೀಕರಿಸಲಾಗಿದೆ (IFC PS6 ಆವಾಸಸ್ಥಾನ ವರ್ಗೀಕರಣದ ಆಧಾರದ ಮೇಲೆ).</w:t>
            </w:r>
          </w:p>
        </w:tc>
        <w:tc>
          <w:tcPr>
            <w:tcW w:w="1508" w:type="dxa"/>
            <w:tcBorders>
              <w:top w:val="single" w:sz="8" w:space="0" w:color="666F74"/>
              <w:left w:val="single" w:sz="8" w:space="0" w:color="666F74"/>
              <w:bottom w:val="single" w:sz="8" w:space="0" w:color="666F74"/>
              <w:right w:val="single" w:sz="8" w:space="0" w:color="auto"/>
            </w:tcBorders>
          </w:tcPr>
          <w:p w14:paraId="60389D6B" w14:textId="77777777" w:rsidR="00CB62A0" w:rsidRDefault="00CB62A0" w:rsidP="00E4697B">
            <w:pPr>
              <w:rPr>
                <w:rFonts w:cs="Mangal"/>
                <w:color w:val="auto"/>
                <w:kern w:val="0"/>
                <w:sz w:val="24"/>
                <w:szCs w:val="24"/>
              </w:rPr>
            </w:pPr>
            <w:r>
              <w:rPr>
                <w:rFonts w:ascii="Arial" w:eastAsia="SimSun" w:hAnsi="Arial" w:cs="Arial"/>
                <w:lang w:val="en-GB" w:eastAsia="zh-CN"/>
              </w:rPr>
              <w:t>ಆವಾಸಸ್ಥಾನವನ್ನು ಮಾರ್ಪಡಿಸಿದ ಆವಾಸಸ್ಥಾನವೆಂದು ಪರಿಗಣಿಸಬಹುದು</w:t>
            </w:r>
          </w:p>
        </w:tc>
      </w:tr>
      <w:tr w:rsidR="00CB62A0" w14:paraId="1F94A7F7" w14:textId="77777777">
        <w:trPr>
          <w:trHeight w:val="2022"/>
        </w:trPr>
        <w:tc>
          <w:tcPr>
            <w:tcW w:w="2325" w:type="dxa"/>
            <w:tcBorders>
              <w:top w:val="single" w:sz="8" w:space="0" w:color="666F74"/>
              <w:left w:val="single" w:sz="8" w:space="0" w:color="auto"/>
              <w:bottom w:val="single" w:sz="8" w:space="0" w:color="666F74"/>
              <w:right w:val="single" w:sz="8" w:space="0" w:color="666F74"/>
            </w:tcBorders>
          </w:tcPr>
          <w:p w14:paraId="3B96BF62" w14:textId="77777777" w:rsidR="00CB62A0" w:rsidRDefault="00CB62A0" w:rsidP="00E4697B">
            <w:pPr>
              <w:rPr>
                <w:rFonts w:cs="Mangal"/>
                <w:color w:val="auto"/>
                <w:kern w:val="0"/>
                <w:sz w:val="24"/>
                <w:szCs w:val="24"/>
              </w:rPr>
            </w:pPr>
            <w:r>
              <w:rPr>
                <w:rFonts w:ascii="Arial" w:eastAsia="SimSun" w:hAnsi="Arial" w:cs="Arial"/>
                <w:lang w:val="en-GB" w:eastAsia="zh-CN"/>
              </w:rPr>
              <w:t>ಜಲಮೂಲಗಳು (ಯೋಜನೆಯ ಸ್ಥಳ ಮತ್ತು 5 ಕಿಮೀ ತ್ರಿಜ್ಯವನ್ನು ಒಳಗೊಂಡಿರುವ ಅಧ್ಯಯನ ಪ್ರದೇಶ)</w:t>
            </w:r>
          </w:p>
        </w:tc>
        <w:tc>
          <w:tcPr>
            <w:tcW w:w="7017" w:type="dxa"/>
            <w:tcBorders>
              <w:top w:val="single" w:sz="8" w:space="0" w:color="666F74"/>
              <w:left w:val="single" w:sz="8" w:space="0" w:color="666F74"/>
              <w:bottom w:val="single" w:sz="8" w:space="0" w:color="666F74"/>
              <w:right w:val="single" w:sz="8" w:space="0" w:color="666F74"/>
            </w:tcBorders>
          </w:tcPr>
          <w:p w14:paraId="2138DB0F" w14:textId="77777777" w:rsidR="00CB62A0" w:rsidRDefault="00CB62A0" w:rsidP="00E4697B">
            <w:pPr>
              <w:pStyle w:val="BodyText"/>
              <w:widowControl/>
              <w:rPr>
                <w:rFonts w:ascii="Calibri" w:hAnsi="Calibri" w:cs="Mangal"/>
                <w:color w:val="auto"/>
                <w:kern w:val="0"/>
                <w:sz w:val="24"/>
                <w:szCs w:val="24"/>
              </w:rPr>
            </w:pPr>
            <w:r>
              <w:rPr>
                <w:color w:val="auto"/>
                <w:lang w:val="en-GB" w:eastAsia="zh-CN"/>
              </w:rPr>
              <w:t>ಅಧ್ಯಯನ ಪ್ರದೇಶದೊಳಗಿನ ಜಲಕಾಯಗಳು "ಮಾನವ ನಿರ್ಮಿತ", ತಗ್ಗುಗಳನ್ನು ನಿರ್ಮಿಸುವ ಮೂಲಕ ರೂಪುಗೊಂಡಿವೆ. ಈ ಜಲಾಶಯಗಳ ನೀರನ್ನು ಸ್ಥಳೀಯ ರೈತರು ನೀರಾವರಿಗಾಗಿ ಅಥವಾ ಜಾನುವಾರುಗಳಿಗೆ ಕುಡಿಯಲು ಪಂಪ್‌ಗಳ ಮೂಲಕ ನಿಯಮಿತವಾಗಿ ಹೊರತೆಗೆಯುತ್ತಾರೆ. ಆದ್ದರಿಂದ ಈ ಎಲ್ಲಾ ಅಂಶಗಳನ್ನು ಪರಿಗಣಿಸಿ, ಅಧ್ಯಯನ ಪ್ರದೇಶದಲ್ಲಿನ ಜಲಮೂಲಗಳನ್ನು "ಮಾರ್ಪಡಿಸಿದ ಆವಾಸಸ್ಥಾನ" ಎಂದು ಪರಿಗಣಿಸಲಾಗುತ್ತದೆ. ಯೋಜನಾ ಪ್ರದೇಶದಲ್ಲಿ ಇಂತಹ ಒಂದೇ ಒಂದು ಜಲಮೂಲಗಳಿವೆ.</w:t>
            </w:r>
          </w:p>
        </w:tc>
        <w:tc>
          <w:tcPr>
            <w:tcW w:w="1508" w:type="dxa"/>
            <w:tcBorders>
              <w:top w:val="single" w:sz="8" w:space="0" w:color="666F74"/>
              <w:left w:val="single" w:sz="8" w:space="0" w:color="666F74"/>
              <w:bottom w:val="single" w:sz="8" w:space="0" w:color="666F74"/>
              <w:right w:val="single" w:sz="8" w:space="0" w:color="auto"/>
            </w:tcBorders>
          </w:tcPr>
          <w:p w14:paraId="1D389ABB" w14:textId="77777777" w:rsidR="00CB62A0" w:rsidRDefault="00CB62A0" w:rsidP="00E4697B">
            <w:pPr>
              <w:spacing w:line="260" w:lineRule="atLeast"/>
              <w:rPr>
                <w:rFonts w:cs="Mangal"/>
                <w:color w:val="auto"/>
                <w:kern w:val="0"/>
                <w:sz w:val="24"/>
                <w:szCs w:val="24"/>
              </w:rPr>
            </w:pPr>
            <w:r>
              <w:rPr>
                <w:rFonts w:ascii="Arial" w:eastAsia="SimSun" w:hAnsi="Arial" w:cs="Arial"/>
                <w:lang w:val="en-GB" w:eastAsia="zh-CN"/>
              </w:rPr>
              <w:t>ಹೀಗಾಗಿ ಈ ಆವಾಸಸ್ಥಾನವನ್ನು ಮಾರ್ಪಡಿಸಿದ ಆವಾಸಸ್ಥಾನವೆಂದು ಪರಿಗಣಿಸಬಹುದು.</w:t>
            </w:r>
          </w:p>
        </w:tc>
      </w:tr>
    </w:tbl>
    <w:p w14:paraId="24FC72C4" w14:textId="77777777" w:rsidR="00CB62A0" w:rsidRDefault="00CB62A0" w:rsidP="00E4697B">
      <w:pPr>
        <w:pStyle w:val="Caption"/>
        <w:keepNext/>
        <w:widowControl/>
        <w:spacing w:before="240"/>
        <w:rPr>
          <w:rFonts w:ascii="Calibri" w:hAnsi="Calibri" w:cs="Mangal"/>
          <w:b w:val="0"/>
          <w:bCs w:val="0"/>
          <w:color w:val="auto"/>
          <w:kern w:val="0"/>
        </w:rPr>
      </w:pPr>
      <w:r>
        <w:rPr>
          <w:rFonts w:eastAsia="SimSun"/>
          <w:lang w:val="en-GB" w:eastAsia="zh-CN"/>
        </w:rPr>
        <w:t>ಆವಾಸಸ್ಥಾನಗಳ ವಿವರಣೆ</w:t>
      </w:r>
    </w:p>
    <w:p w14:paraId="03CBA059"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35D33353" w14:textId="77777777" w:rsidR="00CB62A0" w:rsidRDefault="00CB62A0" w:rsidP="00E4697B">
      <w:pPr>
        <w:pStyle w:val="Caption"/>
        <w:keepNext/>
        <w:widowControl/>
        <w:spacing w:before="240"/>
        <w:rPr>
          <w:rFonts w:ascii="Calibri" w:hAnsi="Calibri" w:cs="Mangal"/>
          <w:b w:val="0"/>
          <w:bCs w:val="0"/>
          <w:color w:val="auto"/>
          <w:kern w:val="0"/>
        </w:rPr>
      </w:pPr>
      <w:r>
        <w:rPr>
          <w:rFonts w:eastAsia="SimSun"/>
          <w:lang w:val="en-GB" w:eastAsia="zh-CN"/>
        </w:rPr>
        <w:t>ನಿರ್ಣಾಯಕ ಆವಾಸಸ್ಥಾನದ ಅನ್ವಯಿಕತೆ</w:t>
      </w:r>
    </w:p>
    <w:p w14:paraId="0264CB73"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6FDDBB83" w14:textId="77777777" w:rsidR="00CB62A0" w:rsidRDefault="00CB62A0" w:rsidP="00E4697B">
      <w:pPr>
        <w:pStyle w:val="BodyText"/>
        <w:widowControl/>
        <w:rPr>
          <w:rFonts w:eastAsia="SimSun"/>
          <w:lang w:val="en-GB" w:eastAsia="zh-CN"/>
        </w:rPr>
      </w:pPr>
      <w:r>
        <w:rPr>
          <w:rFonts w:eastAsia="SimSun"/>
          <w:lang w:val="en-GB" w:eastAsia="zh-CN"/>
        </w:rPr>
        <w:t>ರಾಷ್ಟ್ರೀಯ ಉದ್ಯಾನಗಳು ಅಥವಾ ವನ್ಯಜೀವಿ ಅಭಯಾರಣ್ಯಗಳಂತಹ ಸಂರಕ್ಷಿತ ಪ್ರದೇಶಗಳು ಯೋಜನಾ ಸೈಟ್‌ನ 5 ಕಿಮೀ ವ್ಯಾಪ್ತಿಯಲ್ಲಿಲ್ಲ (ಅಂದರೆ ಅಧ್ಯಯನ ಪ್ರದೇಶ). ಕೆಬಿಎಗಳಂತಹ ಯಾವುದೇ ಅಂತಾರಾಷ್ಟ್ರೀಯವಾಗಿ ಮಾನ್ಯತೆ ಪಡೆದ ಜೀವವೈವಿಧ್ಯ ಪ್ರದೇಶಗಳು [ಕೀ ಜೀವವೈವಿಧ್ಯ ಪ್ರದೇಶಗಳು (ಕೆಬಿಎಗಳು) ಜಾತಿಗಳಿಗೆ ಮತ್ತು ಅವುಗಳ ಆವಾಸಸ್ಥಾನಗಳಿಗೆ ವಿಶ್ವದ ಪ್ರಮುಖ ಸ್ಥಳಗಳಾಗಿವೆ] ಯೋಜನಾ ಸೈಟ್‌ನ 5 ಕಿಮೀ ವ್ಯಾಪ್ತಿಯಲ್ಲಿದೆ.</w:t>
      </w:r>
    </w:p>
    <w:p w14:paraId="286F8E66" w14:textId="77777777" w:rsidR="00CB62A0" w:rsidRDefault="00CB62A0" w:rsidP="00E4697B">
      <w:pPr>
        <w:pStyle w:val="BodyText"/>
        <w:widowControl/>
        <w:rPr>
          <w:rFonts w:eastAsia="SimSun"/>
          <w:lang w:val="en-GB" w:eastAsia="zh-CN"/>
        </w:rPr>
      </w:pPr>
      <w:r>
        <w:rPr>
          <w:rFonts w:eastAsia="SimSun"/>
          <w:lang w:val="en-GB" w:eastAsia="zh-CN"/>
        </w:rPr>
        <w:t>ಪ್ರಾಜೆಕ್ಟ್ ಸೈಟ್‌ಗೆ ಹತ್ತಿರದ ಸಂರಕ್ಷಿತ ಪ್ರದೇಶವೆಂದರೆ "ದರೋಜಿ ಕರಡಿ ಅಭಯಾರಣ್ಯ" ಯೋಜನೆಯ ಸೈಟ್‌ನಿಂದ ಸುಮಾರು 14 ಕಿಮೀ ಆಗ್ನೇಯದಲ್ಲಿದೆ.</w:t>
      </w:r>
    </w:p>
    <w:p w14:paraId="5AB6A88F" w14:textId="77777777" w:rsidR="00CB62A0" w:rsidRDefault="00CB62A0" w:rsidP="00E4697B">
      <w:pPr>
        <w:pStyle w:val="BodyText"/>
        <w:widowControl/>
        <w:rPr>
          <w:rFonts w:ascii="Calibri" w:hAnsi="Calibri" w:cs="Mangal"/>
          <w:color w:val="auto"/>
          <w:kern w:val="0"/>
          <w:sz w:val="24"/>
          <w:szCs w:val="24"/>
        </w:rPr>
      </w:pPr>
    </w:p>
    <w:p w14:paraId="2C6D570F"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10933" w:type="dxa"/>
        <w:tblInd w:w="-8" w:type="dxa"/>
        <w:tblLayout w:type="fixed"/>
        <w:tblCellMar>
          <w:left w:w="0" w:type="dxa"/>
          <w:right w:w="0" w:type="dxa"/>
        </w:tblCellMar>
        <w:tblLook w:val="0000" w:firstRow="0" w:lastRow="0" w:firstColumn="0" w:lastColumn="0" w:noHBand="0" w:noVBand="0"/>
      </w:tblPr>
      <w:tblGrid>
        <w:gridCol w:w="1361"/>
        <w:gridCol w:w="1235"/>
        <w:gridCol w:w="1234"/>
        <w:gridCol w:w="5686"/>
        <w:gridCol w:w="1417"/>
      </w:tblGrid>
      <w:tr w:rsidR="00CB62A0" w14:paraId="68BB625C" w14:textId="77777777" w:rsidTr="00E4697B">
        <w:trPr>
          <w:trHeight w:val="9184"/>
        </w:trPr>
        <w:tc>
          <w:tcPr>
            <w:tcW w:w="1361" w:type="dxa"/>
            <w:tcBorders>
              <w:top w:val="single" w:sz="8" w:space="0" w:color="auto"/>
              <w:left w:val="single" w:sz="8" w:space="0" w:color="auto"/>
              <w:bottom w:val="single" w:sz="8" w:space="0" w:color="auto"/>
              <w:right w:val="single" w:sz="8" w:space="0" w:color="auto"/>
            </w:tcBorders>
          </w:tcPr>
          <w:p w14:paraId="79B19D82" w14:textId="77777777" w:rsidR="00CB62A0" w:rsidRDefault="00CB62A0" w:rsidP="00E4697B">
            <w:pPr>
              <w:jc w:val="center"/>
              <w:rPr>
                <w:rFonts w:cs="Mangal"/>
                <w:color w:val="auto"/>
                <w:kern w:val="0"/>
                <w:sz w:val="24"/>
                <w:szCs w:val="24"/>
              </w:rPr>
            </w:pPr>
            <w:r>
              <w:rPr>
                <w:lang w:val="en-GB" w:eastAsia="zh-CN"/>
              </w:rPr>
              <w:lastRenderedPageBreak/>
              <w:t>ಆವಾಸಸ್ಥಾನದ ಮಾರ್ಪಾಡು ಮತ್ತು ನಷ್ಟ</w:t>
            </w:r>
          </w:p>
        </w:tc>
        <w:tc>
          <w:tcPr>
            <w:tcW w:w="1235" w:type="dxa"/>
            <w:tcBorders>
              <w:top w:val="single" w:sz="8" w:space="0" w:color="auto"/>
              <w:left w:val="single" w:sz="8" w:space="0" w:color="auto"/>
              <w:bottom w:val="single" w:sz="8" w:space="0" w:color="auto"/>
              <w:right w:val="single" w:sz="8" w:space="0" w:color="auto"/>
            </w:tcBorders>
          </w:tcPr>
          <w:p w14:paraId="2DF473DF"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234" w:type="dxa"/>
            <w:tcBorders>
              <w:top w:val="single" w:sz="8" w:space="0" w:color="auto"/>
              <w:left w:val="single" w:sz="8" w:space="0" w:color="auto"/>
              <w:bottom w:val="single" w:sz="8" w:space="0" w:color="auto"/>
              <w:right w:val="single" w:sz="8" w:space="0" w:color="auto"/>
            </w:tcBorders>
            <w:shd w:val="clear" w:color="auto" w:fill="FFFF00"/>
          </w:tcPr>
          <w:p w14:paraId="160DFE5E"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ಮೈನರ್</w:t>
            </w:r>
          </w:p>
        </w:tc>
        <w:tc>
          <w:tcPr>
            <w:tcW w:w="5686" w:type="dxa"/>
            <w:tcBorders>
              <w:top w:val="single" w:sz="8" w:space="0" w:color="auto"/>
              <w:left w:val="single" w:sz="8" w:space="0" w:color="auto"/>
              <w:bottom w:val="single" w:sz="8" w:space="0" w:color="auto"/>
              <w:right w:val="single" w:sz="8" w:space="0" w:color="auto"/>
            </w:tcBorders>
          </w:tcPr>
          <w:p w14:paraId="31E41326" w14:textId="77777777" w:rsidR="00CB62A0" w:rsidRDefault="00CB62A0" w:rsidP="00E4697B">
            <w:pPr>
              <w:pStyle w:val="ListBullet"/>
              <w:widowControl/>
              <w:numPr>
                <w:ilvl w:val="0"/>
                <w:numId w:val="5"/>
              </w:numPr>
              <w:spacing w:line="240" w:lineRule="auto"/>
              <w:ind w:left="0" w:hanging="566"/>
              <w:rPr>
                <w:rFonts w:ascii="Calibri" w:hAnsi="Calibri" w:cs="Mangal"/>
                <w:color w:val="auto"/>
                <w:kern w:val="0"/>
                <w:sz w:val="24"/>
                <w:szCs w:val="24"/>
              </w:rPr>
            </w:pPr>
            <w:r>
              <w:rPr>
                <w:rFonts w:eastAsia="SimSun"/>
                <w:sz w:val="18"/>
                <w:szCs w:val="18"/>
                <w:lang w:val="en-GB" w:eastAsia="zh-CN"/>
              </w:rPr>
              <w:t>ಸಸ್ಯವರ್ಗದ ಅಡಚಣೆ ಮತ್ತು ತೆರವು ಪ್ರಾಜೆಕ್ಟ್ ಚಟುವಟಿಕೆಯ ಪ್ರದೇಶಕ್ಕೆ ಮಾತ್ರ ಸೀಮಿತಗೊಳಿಸಬೇಕು; ಸೌರ ಸ್ಥಾವರದ ಅಂಚಿನಲ್ಲಿ ಗಮನಾರ್ಹ ಎತ್ತರ ಮತ್ತು ಸುತ್ತಳತೆ ಹೊಂದಿರುವ ದೊಡ್ಡ ಬಲಿತ ಮರಗಳನ್ನು (ಒಂದು ವೇಳೆ ಅವು ವಿದ್ಯುತ್ ಉತ್ಪಾದನೆಯ ಮೇಲೆ ಪರಿಣಾಮ ಬೀರುತ್ತವೆ ಎಂದು ಊಹಿಸದಿದ್ದರೆ, ನೆರಳು ನೀಡುವ ಮೂಲಕ) ಸಾಧ್ಯವಾದಷ್ಟು ತಪ್ಪಿಸಬೇಕು. ಸೋಲಾರ್ ಕಾಂಪೌಂಡ್ ಮತ್ತು ಪ್ರವೇಶ ರಸ್ತೆಯನ್ನು ನಿರ್ಮಿಸುವಾಗ ಅಕ್ಕಪಕ್ಕದ ಸಸ್ಯವರ್ಗದ ಅನಾವಶ್ಯಕ ಅಡಚಣೆ, ಆಫ್-ರೋಡ್ ವಾಹನಗಳ ಸಂಚಾರ, ಇಂಧನ ಮರ ಖರೀದಿ, ಕಾರ್ಮಿಕರ ಶಿಬಿರದ ಅನಗತ್ಯ ವಿಸ್ತರಣೆ ಮತ್ತು ಹೂವಿನ ಸಂಪನ್ಮೂಲಗಳ ನಾಶವನ್ನು ನಿಷೇಧಿಸಬೇಕು; ಯೋಜನೆ ನಿರ್ಮಾಣ ಸಂಬಂಧಿತ ಸೌಲಭ್ಯಗಳಾದ ಸೈಟ್ ಕಚೇರಿ, ಅಂಗಡಿ ಗಜ, ಶಿಬಿರ, ಯೋಜನೆಯ ಭೌತಿಕ ಹೆಜ್ಜೆಗುರುತುಗಳನ್ನು ಕಡಿಮೆ ಮಾಡಲು ಮತ್ತು ಭೂಮಂಡಲದ ಆವಾಸಸ್ಥಾನದ ಸೈಟ್‌ನ ಅತ್ಯಾಸಕ್ತಿಯ ಹೆಚ್ಚುವರಿ ನಷ್ಟ/ಮಾರ್ಪಾಡು ಮಾಡಲು ಸೌರ ಯೋಜನಾ ತಾಣವಾಗಿ ಅಭಿವೃದ್ಧಿಪಡಿಸಲು ಯೋಜಿಸಲಾದ ಭೂಮಿ ಪಾರ್ಸೆಲ್‌ನೊಳಗೆ ಸೈಟ್ ಮಾಡಬೇಕು,ಆ ಪ್ರದೇಶವನ್ನು ತಾತ್ಕಾಲಿಕವಾಗಿ ನಿರ್ಮಾಣ ಚಟುವಟಿಕೆಗಳನ್ನು ತಪ್ಪಿಸಬೇಕು. ಕಾರ್ಮಿಕ ಶಿಬಿರ/ ಮೆಸ್ ಸೌಲಭ್ಯವನ್ನು ಅಡುಗೆ ಅನಿಲವನ್ನು ಒದಗಿಸಬೇಕು, ಇಂಧನ ಕಳೆ ಸಂಗ್ರಹದಿಂದ ಆವಾಸಸ್ಥಾನದ ಹೆಚ್ಚುವರಿ ಮಾರ್ಪಾಡುಗಳನ್ನು ಕಡಿಮೆಗೊಳಿಸಬೇಕು. ಕ್ಯಾಂಪ್ ಮತ್ತು ಸೈಟ್ ಕಛೇರಿಯಲ್ಲಿ ಕೆಲಸ ಮಾಡಿದ ಮತ್ತು ಕೊಳಚೆಯಿಂದ ಉತ್ಪತ್ತಿಯಾಗುವ ಸ್ಥಳವನ್ನು ಸಂಸ್ಕರಿಸಬೇಕು ಮತ್ತು IS 2470: 1995 (ಭಾಗ I ಮತ್ತು II) ನಲ್ಲಿ ನೀಡಲಾದ ವಿಶೇಷಣಗಳ ಪ್ರಕಾರ ಸೆಪ್ಟಿಕ್ ಟ್ಯಾಂಕ್‌ಗಳು ಮತ್ತು ಸೋಕ್ ಪಿಟ್‌ಗಳ ಮೂಲಕ ವಿಲೇವಾರಿ ಮಾಡಲಾಗಿದೆ (ಭಾಗ I ಮತ್ತು II) ಮೇಲ್ಮೈ ಹರಿವು ಮತ್ತು ಸ್ವೀಕರಿಸುವ ನೀರಿನ ದೇಹವನ್ನು ಮಾಲಿನ್ಯಗೊಳಿಸುವುದನ್ನು ತಡೆಯಲು ಸೈಟ್‌ನಲ್ಲಿ ಸಡಿಲವಾದ ನಿರ್ಮಾಣ ಸಾಮಗ್ರಿಗಳ ಸರಿಯಾದ ಹೊದಿಕೆ ಮತ್ತು ಪೇರಿಸುವಿಕೆಯನ್ನು ಖಚಿತಪಡಿಸಿಕೊಳ್ಳಿ. ಇಳಿಸುವಿಕೆ ಮತ್ತು ಲೋಡ್ ಮಾಡುವ ಪ್ರೋಟೋಕಾಲ್‌ಗಳು ಇರಬೇಕು ಡೀಸೆಲ್, ತೈಲ ಮತ್ತು ಬಳಸಿದ ತೈಲಕ್ಕಾಗಿ ಕ್ರಮವಾಗಿ ತಯಾರಿಸಲಾಗುತ್ತದೆ ಮತ್ತು ಸೋರಿಕೆಗಳು ಮತ್ತು ಸೋರಿಕೆಗಳನ್ನು ತಡೆಗಟ್ಟಲು/ಹೊಂದಿಸಲು ತರಬೇತಿ ಪಡೆದ ಕೆಲಸಗಾರರು; ತೂರಲಾಗದ ಶೇಖರಣಾ ಪ್ರದೇಶಕ್ಕಾಗಿ, ವಿಶೇಷವಾಗಿ ಇಂಧನ ಮತ್ತು ಲೂಬ್ರಿಕಂಟ್, ಅಪಾಯಕಾರಿ ತ್ಯಾಜ್ಯ, ಇತ್ಯಾದಿಗಳನ್ನು ಸ್ಥಳದಲ್ಲೇ ಮಾಡಬೇಕು.ಸೋರಿಕೆ ಮತ್ತು ಸೋರಿಕೆಗಳ ತಕ್ಷಣದ ಶುಚಿಗೊಳಿಸುವಿಕೆಗಾಗಿ ಸೋರಿಕೆ / ಸೋರಿಕೆ ತೆರವು ಯೋಜನೆಯನ್ನು ಅಳವಡಿಸಿಕೊಳ್ಳಲಾಗುವುದು ಯಾವುದೇ ತೈಲ ಸೋರಿಕೆಯನ್ನು ತಪ್ಪಿಸಲು ವಾಹನಗಳು ಮತ್ತು ಉಪಕರಣಗಳು ನಿಯಮಿತ ನಿರ್ವಹಣೆಗೆ ಒಳಗಾಗಬೇಕು. ಮುರಿದ ಅಥವಾ ಹಾನಿಗೊಳಗಾದ ಸೌರ ಫಲಕಗಳನ್ನು ತಕ್ಷಣವೇ ಸ್ಕ್ರ್ಯಾಪ್ ಯಾರ್ಡ್ನಲ್ಲಿ ಗೊತ್ತುಪಡಿಸಿದ ಪ್ರದೇಶಕ್ಕೆ ಸ್ಥಳಾಂತರಿಸಬೇಕಾಗುತ್ತದೆ. ಭೂಮಿ ಮಾಲಿನ್ಯ;</w:t>
            </w:r>
          </w:p>
        </w:tc>
        <w:tc>
          <w:tcPr>
            <w:tcW w:w="1417" w:type="dxa"/>
            <w:tcBorders>
              <w:top w:val="single" w:sz="8" w:space="0" w:color="auto"/>
              <w:left w:val="single" w:sz="8" w:space="0" w:color="auto"/>
              <w:bottom w:val="single" w:sz="8" w:space="0" w:color="auto"/>
              <w:right w:val="single" w:sz="8" w:space="0" w:color="auto"/>
            </w:tcBorders>
            <w:shd w:val="clear" w:color="auto" w:fill="A5B4D0"/>
          </w:tcPr>
          <w:p w14:paraId="15BF58B9"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ನಗಣ್ಯ</w:t>
            </w:r>
          </w:p>
        </w:tc>
      </w:tr>
      <w:tr w:rsidR="00CB62A0" w14:paraId="01B723B3" w14:textId="77777777" w:rsidTr="00E4697B">
        <w:trPr>
          <w:trHeight w:val="4020"/>
        </w:trPr>
        <w:tc>
          <w:tcPr>
            <w:tcW w:w="1361" w:type="dxa"/>
            <w:tcBorders>
              <w:top w:val="single" w:sz="8" w:space="0" w:color="auto"/>
              <w:left w:val="single" w:sz="8" w:space="0" w:color="auto"/>
              <w:bottom w:val="single" w:sz="8" w:space="0" w:color="auto"/>
              <w:right w:val="single" w:sz="8" w:space="0" w:color="auto"/>
            </w:tcBorders>
          </w:tcPr>
          <w:p w14:paraId="77B94341" w14:textId="77777777" w:rsidR="00CB62A0" w:rsidRDefault="00CB62A0" w:rsidP="00E4697B">
            <w:pPr>
              <w:pStyle w:val="TablebulletCxSpLast"/>
              <w:widowControl/>
              <w:spacing w:line="240" w:lineRule="auto"/>
              <w:ind w:left="0" w:firstLine="0"/>
              <w:rPr>
                <w:rFonts w:ascii="Calibri" w:hAnsi="Calibri" w:cs="Mangal"/>
                <w:color w:val="auto"/>
                <w:kern w:val="0"/>
                <w:sz w:val="24"/>
                <w:szCs w:val="24"/>
              </w:rPr>
            </w:pPr>
            <w:r>
              <w:rPr>
                <w:lang w:val="en-GB" w:eastAsia="zh-CN"/>
              </w:rPr>
              <w:t>ವಿದ್ಯುದಾಘಾತ ಮತ್ತು ಘರ್ಷಣೆಯಿಂದಾಗಿ ಬೆದರಿಕೆ (IUCN v2.2020) ಮತ್ತು ವೇಳಾಪಟ್ಟಿ I (WPA, 1972) ರಣಹದ್ದು ಪ್ರಭೇದ, ಬೇಟೆಯ ಪಕ್ಷಿಗಳು ಮತ್ತು ವಲಸೆ ಹಕ್ಕಿಗಳ ಮೇಲೆ ಪರಿಣಾಮ.</w:t>
            </w:r>
          </w:p>
        </w:tc>
        <w:tc>
          <w:tcPr>
            <w:tcW w:w="1235" w:type="dxa"/>
            <w:tcBorders>
              <w:top w:val="single" w:sz="8" w:space="0" w:color="auto"/>
              <w:left w:val="single" w:sz="8" w:space="0" w:color="auto"/>
              <w:bottom w:val="single" w:sz="8" w:space="0" w:color="auto"/>
              <w:right w:val="single" w:sz="8" w:space="0" w:color="auto"/>
            </w:tcBorders>
          </w:tcPr>
          <w:p w14:paraId="1955FAAB" w14:textId="77777777" w:rsidR="00CB62A0" w:rsidRDefault="00CB62A0" w:rsidP="00E4697B">
            <w:pPr>
              <w:jc w:val="center"/>
              <w:rPr>
                <w:rFonts w:cs="Mangal"/>
                <w:color w:val="auto"/>
                <w:kern w:val="0"/>
                <w:sz w:val="24"/>
                <w:szCs w:val="24"/>
              </w:rPr>
            </w:pPr>
            <w:r>
              <w:rPr>
                <w:rFonts w:ascii="Arial" w:eastAsia="SimSun" w:hAnsi="Arial" w:cs="Arial"/>
                <w:sz w:val="18"/>
                <w:szCs w:val="18"/>
                <w:lang w:val="en-GB" w:eastAsia="zh-CN"/>
              </w:rPr>
              <w:t>ಋಣಾತ್ಮಕ</w:t>
            </w:r>
          </w:p>
        </w:tc>
        <w:tc>
          <w:tcPr>
            <w:tcW w:w="1234" w:type="dxa"/>
            <w:tcBorders>
              <w:top w:val="single" w:sz="8" w:space="0" w:color="auto"/>
              <w:left w:val="single" w:sz="8" w:space="0" w:color="auto"/>
              <w:bottom w:val="single" w:sz="8" w:space="0" w:color="auto"/>
              <w:right w:val="single" w:sz="8" w:space="0" w:color="auto"/>
            </w:tcBorders>
            <w:shd w:val="clear" w:color="auto" w:fill="FFFF00"/>
          </w:tcPr>
          <w:p w14:paraId="127E34E3"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t>ಮೈನರ್</w:t>
            </w:r>
          </w:p>
        </w:tc>
        <w:tc>
          <w:tcPr>
            <w:tcW w:w="5686" w:type="dxa"/>
            <w:tcBorders>
              <w:top w:val="single" w:sz="8" w:space="0" w:color="auto"/>
              <w:left w:val="single" w:sz="8" w:space="0" w:color="auto"/>
              <w:bottom w:val="single" w:sz="8" w:space="0" w:color="auto"/>
              <w:right w:val="single" w:sz="8" w:space="0" w:color="auto"/>
            </w:tcBorders>
          </w:tcPr>
          <w:p w14:paraId="0EBF95E0" w14:textId="77777777" w:rsidR="00CB62A0" w:rsidRDefault="00CB62A0" w:rsidP="00E4697B">
            <w:pPr>
              <w:pStyle w:val="ListBullet"/>
              <w:widowControl/>
              <w:numPr>
                <w:ilvl w:val="0"/>
                <w:numId w:val="5"/>
              </w:numPr>
              <w:spacing w:line="240" w:lineRule="auto"/>
              <w:ind w:left="0" w:hanging="566"/>
              <w:rPr>
                <w:rFonts w:eastAsia="SimSun"/>
                <w:sz w:val="18"/>
                <w:szCs w:val="18"/>
                <w:lang w:val="en-GB" w:eastAsia="zh-CN"/>
              </w:rPr>
            </w:pPr>
            <w:r>
              <w:rPr>
                <w:rFonts w:eastAsia="SimSun"/>
                <w:sz w:val="18"/>
                <w:szCs w:val="18"/>
                <w:lang w:val="en-GB" w:eastAsia="zh-CN"/>
              </w:rPr>
              <w:t>ಬೇಟೆಯ ಪಕ್ಷಿಗಳು ಮತ್ತು ವಲಸೆ ಹಕ್ಕಿಗಳಂತಹ ದೊಡ್ಡ ಪಕ್ಷಿಗಳು ಇರುವ ಪ್ರದೇಶಗಳಲ್ಲಿ (GSS ಸುತ್ತಲೂ), ವಿದ್ಯುತ್ ತಂತಿಗಳ ನಡುವೆ 2.7m ಗಿಂತ ಹೆಚ್ಚು ಮತ್ತು ಪರ್ಚ್ ಮತ್ತು ಶಕ್ತಿಯುತ ಭಾಗಗಳ ನಡುವೆ 1.8m ಗಿಂತ ಹೆಚ್ಚಿನ ಅಂತರವನ್ನು ಶಿಫಾರಸು ಮಾಡಲಾಗುತ್ತದೆ.</w:t>
            </w:r>
          </w:p>
          <w:p w14:paraId="66E568B2" w14:textId="77777777" w:rsidR="00CB62A0" w:rsidRDefault="00CB62A0" w:rsidP="00E4697B">
            <w:pPr>
              <w:pStyle w:val="ListBullet"/>
              <w:widowControl/>
              <w:numPr>
                <w:ilvl w:val="0"/>
                <w:numId w:val="5"/>
              </w:numPr>
              <w:spacing w:line="240" w:lineRule="auto"/>
              <w:ind w:left="0" w:hanging="566"/>
              <w:rPr>
                <w:rFonts w:eastAsia="SimSun"/>
                <w:sz w:val="18"/>
                <w:szCs w:val="18"/>
                <w:lang w:eastAsia="zh-CN"/>
              </w:rPr>
            </w:pPr>
            <w:r>
              <w:rPr>
                <w:rFonts w:eastAsia="SimSun"/>
                <w:sz w:val="18"/>
                <w:szCs w:val="18"/>
                <w:lang w:val="en-GB" w:eastAsia="zh-CN"/>
              </w:rPr>
              <w:t>ವಾಹಕದ ಗೋಚರತೆಯನ್ನು ಹೆಚ್ಚಿಸಲು ಗೋಲಗಳು, ಸ್ವಿಂಗಿಂಗ್ ಪ್ಲೇಟ್‌ಗಳು, ಸ್ಪೈರಲ್ ವೈಬ್ರೇಶನ್ ಡ್ಯಾಂಪರ್‌ಗಳು, ಸ್ಟ್ರಿಪ್‌ಗಳು, ಹಂಸ ಫ್ಲೈಟ್ ಡೈವರ್ಟರ್‌ಗಳು, ಬರ್ಡ್ ಫ್ಲಾಪರ್‌ಗಳು, ವೈಮಾನಿಕ ಮಾರ್ಕರ್ ಗೋಳಗಳು, ರಿಬ್ಬನ್‌ಗಳಂತಹ ಲೈನ್ ಮಾರ್ಕರ್‌ಗಳನ್ನು ಕಂಡಕ್ಟರ್‌ಗಳ ಮೇಲೆ ಅಳವಡಿಸಬೇಕು, ಮೇಲ್ಭಾಗದ ಭೂಮಿಯ ತಂತಿಯ ಮೇಲೆ ಬಾರ್ಕರ್ ಬಾಲ್‌ಗಳನ್ನು ಸ್ಥಾಪಿಸಲು ಶಿಫಾರಸು ಮಾಡಲಾಗಿದೆ. 25 ಮೀ ಅಂತರದಲ್ಲಿ. ಕನಿಷ್ಠ 10 ಮೀ ವ್ಯತ್ಯಾಸದೊಂದಿಗೆ ಗೋಪುರದ ಪರ್ಯಾಯ ತೋಳುಗಳಲ್ಲಿ ವಾಹಕಗಳ ಮೇಲೆ ಲೈನ್ ಮಾರ್ಕರ್ಗಳನ್ನು ಇರಿಸಬೇಕು</w:t>
            </w:r>
          </w:p>
          <w:p w14:paraId="09EE68F5" w14:textId="77777777" w:rsidR="00CB62A0" w:rsidRDefault="00CB62A0" w:rsidP="00E4697B">
            <w:pPr>
              <w:pStyle w:val="ListBullet"/>
              <w:widowControl/>
              <w:numPr>
                <w:ilvl w:val="0"/>
                <w:numId w:val="5"/>
              </w:numPr>
              <w:spacing w:line="240" w:lineRule="auto"/>
              <w:ind w:left="0" w:hanging="566"/>
              <w:rPr>
                <w:rFonts w:eastAsia="SimSun"/>
                <w:sz w:val="18"/>
                <w:szCs w:val="18"/>
                <w:lang w:eastAsia="zh-CN"/>
              </w:rPr>
            </w:pPr>
            <w:r>
              <w:rPr>
                <w:color w:val="auto"/>
                <w:sz w:val="18"/>
                <w:szCs w:val="18"/>
                <w:lang w:val="en-GB" w:eastAsia="zh-CN"/>
              </w:rPr>
              <w:t>ಧ್ರುವಗಳು ಅಥವಾ ಪೈಲಾನ್‌ಗಳು ಅಥವಾ ಸಬ್‌ಸ್ಟೇಷನ್ ಹಾರ್ಡ್‌ವೇರ್ ನಿರ್ಣಾಯಕ ಹಾರ್ಡ್‌ವೇರ್ ನಡುವೆ ಸಾಕಷ್ಟು ಕ್ಲಿಯರೆನ್ಸ್‌ಗಳ ಕಾರಣದಿಂದ ಪಕ್ಷಿಗಳಿಗೆ ವಿದ್ಯುದಾಘಾತದ ಅಪಾಯವನ್ನುಂಟುಮಾಡಿದರೆ, ನಿರೋಧನವನ್ನು ಬಳಸುವಂತಹ ಆಡ್-ಆನ್ ತಗ್ಗಿಸುವಿಕೆಯೊಂದಿಗೆ ಪರಿಸ್ಥಿತಿಯನ್ನು ಸರಿಪಡಿಸಲು ಸಾಧ್ಯವಿದೆ.</w:t>
            </w:r>
            <w:r>
              <w:rPr>
                <w:rFonts w:ascii="Times New Roman" w:hAnsi="Times New Roman" w:cs="Times New Roman"/>
                <w:color w:val="auto"/>
                <w:sz w:val="24"/>
                <w:szCs w:val="24"/>
                <w:lang w:eastAsia="zh-CN"/>
              </w:rPr>
              <w:t xml:space="preserve"> </w:t>
            </w:r>
          </w:p>
          <w:p w14:paraId="1A3D2EE3" w14:textId="77777777" w:rsidR="00CB62A0" w:rsidRDefault="00CB62A0" w:rsidP="00E4697B">
            <w:pPr>
              <w:pStyle w:val="ListBullet"/>
              <w:widowControl/>
              <w:numPr>
                <w:ilvl w:val="0"/>
                <w:numId w:val="5"/>
              </w:numPr>
              <w:spacing w:line="240" w:lineRule="auto"/>
              <w:ind w:left="0" w:hanging="566"/>
              <w:rPr>
                <w:rFonts w:ascii="Calibri" w:hAnsi="Calibri" w:cs="Mangal"/>
                <w:color w:val="auto"/>
                <w:kern w:val="0"/>
                <w:sz w:val="24"/>
                <w:szCs w:val="24"/>
              </w:rPr>
            </w:pPr>
            <w:r>
              <w:rPr>
                <w:rFonts w:eastAsia="SimSun"/>
                <w:sz w:val="18"/>
                <w:szCs w:val="18"/>
                <w:lang w:val="en-GB" w:eastAsia="zh-CN"/>
              </w:rPr>
              <w:t xml:space="preserve">ಎಲ್ಲಾ ಟರ್ಮಿನಲ್ ರಚನೆಯನ್ನು ಜಂಪರ್ ವೈರ್‌ಗಳು ಮತ್ತು </w:t>
            </w:r>
            <w:r>
              <w:rPr>
                <w:rFonts w:eastAsia="SimSun"/>
                <w:sz w:val="18"/>
                <w:szCs w:val="18"/>
                <w:lang w:val="en-GB" w:eastAsia="zh-CN"/>
              </w:rPr>
              <w:lastRenderedPageBreak/>
              <w:t>ಸರ್ಜ್ ಅರೆಸ್ಟರ್‌ಗಳ ಮೇಲೆ ಸಾಕಷ್ಟು ನಿರೋಧನದೊಂದಿಗೆ ನಿರ್ಮಿಸಬೇಕು</w:t>
            </w:r>
          </w:p>
        </w:tc>
        <w:tc>
          <w:tcPr>
            <w:tcW w:w="1417" w:type="dxa"/>
            <w:tcBorders>
              <w:top w:val="single" w:sz="8" w:space="0" w:color="auto"/>
              <w:left w:val="single" w:sz="8" w:space="0" w:color="auto"/>
              <w:bottom w:val="single" w:sz="8" w:space="0" w:color="auto"/>
              <w:right w:val="single" w:sz="8" w:space="0" w:color="auto"/>
            </w:tcBorders>
            <w:shd w:val="clear" w:color="auto" w:fill="FFFF00"/>
          </w:tcPr>
          <w:p w14:paraId="383C7090" w14:textId="77777777" w:rsidR="00CB62A0" w:rsidRDefault="00CB62A0" w:rsidP="00E4697B">
            <w:pPr>
              <w:jc w:val="center"/>
              <w:rPr>
                <w:rFonts w:cs="Mangal"/>
                <w:color w:val="auto"/>
                <w:kern w:val="0"/>
                <w:sz w:val="24"/>
                <w:szCs w:val="24"/>
              </w:rPr>
            </w:pPr>
            <w:r>
              <w:rPr>
                <w:rFonts w:ascii="Arial" w:eastAsia="SimSun" w:hAnsi="Arial" w:cs="Arial"/>
                <w:b/>
                <w:bCs/>
                <w:sz w:val="18"/>
                <w:szCs w:val="18"/>
                <w:lang w:eastAsia="zh-CN"/>
              </w:rPr>
              <w:lastRenderedPageBreak/>
              <w:t>ಮೈನರ್</w:t>
            </w:r>
          </w:p>
        </w:tc>
      </w:tr>
    </w:tbl>
    <w:p w14:paraId="69E14644" w14:textId="77777777" w:rsidR="00CB62A0" w:rsidRDefault="00CB62A0" w:rsidP="00E4697B">
      <w:pPr>
        <w:pStyle w:val="BodyText"/>
        <w:widowControl/>
        <w:rPr>
          <w:rFonts w:ascii="Calibri" w:hAnsi="Calibri" w:cs="Mangal"/>
          <w:color w:val="auto"/>
          <w:kern w:val="0"/>
          <w:sz w:val="24"/>
          <w:szCs w:val="24"/>
        </w:rPr>
      </w:pPr>
      <w:r>
        <w:rPr>
          <w:rFonts w:eastAsia="SimSun"/>
          <w:lang w:val="en-GB" w:eastAsia="zh-CN"/>
        </w:rPr>
        <w:t>ಈ GRM ವ್ಯಾಪ್ತಿಯ ಅಡಿಯಲ್ಲಿ ಯೋಜನೆಯು ಪರಿಗಣನೆಗೆ ತೆಗೆದುಕೊಳ್ಳಲಾಗುವ ಕುಂದುಕೊರತೆಗಳ ಪ್ರಕಾರಗಳು ಈ ಕೆಳಗಿನಂತಿವೆ:</w:t>
      </w:r>
    </w:p>
    <w:p w14:paraId="0251A069"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1083905F" w14:textId="77777777" w:rsidR="00CB62A0" w:rsidRDefault="00CB62A0" w:rsidP="00E4697B">
      <w:pPr>
        <w:spacing w:before="120" w:after="240"/>
        <w:rPr>
          <w:rFonts w:cs="Mangal"/>
          <w:color w:val="auto"/>
          <w:kern w:val="0"/>
          <w:sz w:val="24"/>
          <w:szCs w:val="24"/>
        </w:rPr>
      </w:pPr>
      <w:r>
        <w:rPr>
          <w:rFonts w:ascii="Arial" w:eastAsia="SimSun" w:hAnsi="Arial" w:cs="Arial"/>
          <w:lang w:val="en-GB" w:eastAsia="zh-CN"/>
        </w:rPr>
        <w:t>ಪ್ರಾಜೆಕ್ಟ್ ಮಧ್ಯಸ್ಥಗಾರರೊಂದಿಗೆ ತನ್ನ ನಿಶ್ಚಿತಾರ್ಥಗಳನ್ನು ನಿರ್ವಹಿಸಲು ಮತ್ತು SEP-GRM ಪ್ರಕ್ರಿಯೆಗಳ ಉದ್ದೇಶಗಳನ್ನು ಪೂರೈಸಲು, ಈ ನಿಶ್ಚಿತಾರ್ಥದ ಪ್ರಕ್ರಿಯೆಯು ಇತರ ಯೋಜನಾ ಚಟುವಟಿಕೆಗಳಂತೆ ಹೆಚ್ಚು ಪ್ರಾಮುಖ್ಯತೆಯನ್ನು ನೀಡುತ್ತದೆ ಮತ್ತು ಕೆಲವು ಸಂಪನ್ಮೂಲಗಳ ಲಭ್ಯತೆಯನ್ನು ಖಾತರಿಪಡಿಸುತ್ತದೆ ಎಂದು ಖಚಿತಪಡಿಸಿಕೊಳ್ಳಲು Ampyr ಅಗತ್ಯವಿದೆ. ಪ್ರಾಜೆಕ್ಟ್‌ನ E&amp;S ಅಂಶಗಳ ನಿರ್ವಹಣೆಗಾಗಿ, ಮೂರು ಘಟಕಗಳು ಯೋಜನೆಯ ನಿರ್ಮಾಣ ಮತ್ತು ಕಾರ್ಯಾಚರಣೆಯ ಹಂತಗಳಿಗೆ ಸಂಬಂಧಿಸಿದ ವಿವಿಧ ಚಟುವಟಿಕೆಗಳಿಗೆ ಜವಾಬ್ದಾರರಾಗಿರುತ್ತಾರೆ, ಅಂದರೆ ಆಂಪೈರ್, ನೇಮಕಗೊಂಡ EPC ಗುತ್ತಿಗೆದಾರ ಮತ್ತು O&amp;M ತಂಡ. ಆದಾಗ್ಯೂ, GRM ನ ಅನುಷ್ಠಾನದ ಒಟ್ಟಾರೆ ಜವಾಬ್ದಾರಿಯು ಆಂಪೈರ್‌ನ ಮೇಲಿರುತ್ತದೆ, ನಿರ್ಮಾಣ ಮತ್ತು ಕಾರ್ಯಾಚರಣೆಯ ಹಂತಗಳಲ್ಲಿ ನೇಮಕಗೊಂಡ EPC ಗುತ್ತಿಗೆದಾರ ಮತ್ತು O&amp;M ತಂಡದೊಂದಿಗೆ ನಿಕಟ ಸಮನ್ವಯತೆ ಹೊಂದಿದೆ. ಹೆಚ್ಚುವರಿಯಾಗಿ,</w:t>
      </w:r>
    </w:p>
    <w:p w14:paraId="22465725"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7F89ED9F" w14:textId="77777777" w:rsidR="00CB62A0" w:rsidRDefault="00CB62A0" w:rsidP="00E4697B">
      <w:pPr>
        <w:spacing w:after="280" w:line="240" w:lineRule="auto"/>
        <w:rPr>
          <w:rFonts w:eastAsia="SimSun"/>
          <w:lang w:eastAsia="zh-CN"/>
        </w:rPr>
      </w:pPr>
      <w:r>
        <w:rPr>
          <w:rFonts w:ascii="Arial" w:eastAsia="SimSun" w:hAnsi="Arial" w:cs="Arial"/>
          <w:lang w:eastAsia="zh-CN"/>
        </w:rPr>
        <w:t>￼</w:t>
      </w:r>
    </w:p>
    <w:p w14:paraId="696DDC07" w14:textId="77777777" w:rsidR="00CB62A0" w:rsidRDefault="00CB62A0" w:rsidP="00E4697B">
      <w:pPr>
        <w:spacing w:after="280" w:line="240" w:lineRule="auto"/>
        <w:rPr>
          <w:rFonts w:cs="Mangal"/>
          <w:color w:val="auto"/>
          <w:kern w:val="0"/>
          <w:sz w:val="24"/>
          <w:szCs w:val="24"/>
        </w:rPr>
      </w:pPr>
      <w:r>
        <w:rPr>
          <w:rFonts w:ascii="Arial" w:eastAsia="SimSun" w:hAnsi="Arial" w:cs="Arial"/>
          <w:lang w:eastAsia="zh-CN"/>
        </w:rPr>
        <w:t>￼</w:t>
      </w:r>
    </w:p>
    <w:p w14:paraId="369EEEB5"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0A385A64" w14:textId="77777777" w:rsidR="00CB62A0" w:rsidRDefault="00CB62A0" w:rsidP="00E4697B">
      <w:pPr>
        <w:pStyle w:val="FootnoteText"/>
        <w:widowControl/>
        <w:rPr>
          <w:rFonts w:ascii="Calibri" w:hAnsi="Calibri" w:cs="Mangal"/>
          <w:color w:val="auto"/>
          <w:kern w:val="0"/>
          <w:sz w:val="24"/>
          <w:szCs w:val="24"/>
        </w:rPr>
      </w:pPr>
      <w:r>
        <w:rPr>
          <w:rFonts w:eastAsia="SimSun"/>
          <w:lang w:val="en-GB" w:eastAsia="zh-CN"/>
        </w:rPr>
        <w:t>ತಮಿಳುನಾಡಿನ ಸಾಮಾಜಿಕವಾಗಿ, ಶೈಕ್ಷಣಿಕವಾಗಿ ಮತ್ತು ಆರ್ಥಿಕವಾಗಿ ಹಿಂದುಳಿದ ವರ್ಗದ ನಾಗರಿಕರನ್ನು ಹಿಂದುಳಿದ ವರ್ಗಗಳು, ಅತ್ಯಂತ ಹಿಂದುಳಿದ ವರ್ಗಗಳು ಮತ್ತು ಡಿನೋಟಿಫೈಡ್ ಸಮುದಾಯಗಳು ಎಂದು ವರ್ಗೀಕರಿಸಲಾಗಿದೆ. ಪ್ರತಿ ವರ್ಗದ ಅಡಿಯಲ್ಲಿ ತಮಿಳುನಾಡು ಸರ್ಕಾರವು ಅನುಮೋದಿಸಿದ ಸಮುದಾಯಗಳ ಪಟ್ಟಿಯನ್ನು ಭಾರತದ ಸಂವಿಧಾನದ 15(4) ಮತ್ತು 16(4) ರಲ್ಲಿ ಒಳಗೊಂಡಿರುವ ನಿಬಂಧನೆಗಳ ಪ್ರಕಾರ ನಿರ್ವಹಿಸಲಾಗುತ್ತದೆ.</w:t>
      </w:r>
    </w:p>
    <w:p w14:paraId="2EF0707E"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59185429" w14:textId="77777777" w:rsidR="00CB62A0" w:rsidRDefault="00CB62A0" w:rsidP="00E4697B">
      <w:pPr>
        <w:spacing w:after="0" w:line="260" w:lineRule="atLeast"/>
        <w:rPr>
          <w:rFonts w:eastAsia="SimSun"/>
          <w:lang w:val="en-GB" w:eastAsia="zh-CN"/>
        </w:rPr>
      </w:pPr>
    </w:p>
    <w:p w14:paraId="15618030" w14:textId="77777777" w:rsidR="00CB62A0" w:rsidRDefault="00CB62A0" w:rsidP="00E4697B">
      <w:pPr>
        <w:spacing w:after="0" w:line="260" w:lineRule="atLeast"/>
        <w:rPr>
          <w:rFonts w:cs="Mangal"/>
          <w:color w:val="auto"/>
          <w:kern w:val="0"/>
          <w:sz w:val="24"/>
          <w:szCs w:val="24"/>
        </w:rPr>
      </w:pPr>
    </w:p>
    <w:p w14:paraId="587F7C5D"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2DD2EE34" w14:textId="77777777" w:rsidR="00CB62A0" w:rsidRDefault="00CB62A0" w:rsidP="00E4697B">
      <w:pPr>
        <w:jc w:val="center"/>
        <w:rPr>
          <w:rFonts w:cs="Mangal"/>
          <w:color w:val="auto"/>
          <w:kern w:val="0"/>
          <w:sz w:val="24"/>
          <w:szCs w:val="24"/>
        </w:rPr>
      </w:pPr>
      <w:r>
        <w:rPr>
          <w:rFonts w:ascii="Arial" w:eastAsia="SimSun" w:hAnsi="Arial" w:cs="Arial"/>
          <w:b/>
          <w:bCs/>
          <w:color w:val="BC6B13"/>
          <w:sz w:val="24"/>
          <w:szCs w:val="24"/>
          <w:lang w:val="en-US" w:eastAsia="zh-CN"/>
        </w:rPr>
        <w:t>ಸಾಕ್ಷರತೆಯ ವಿವರ</w:t>
      </w:r>
    </w:p>
    <w:p w14:paraId="10090262"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44AD13A3" w14:textId="77777777" w:rsidR="00CB62A0" w:rsidRDefault="00CB62A0" w:rsidP="00E4697B">
      <w:pPr>
        <w:widowControl/>
        <w:spacing w:line="260" w:lineRule="atLeast"/>
        <w:rPr>
          <w:rFonts w:cs="Mangal"/>
          <w:color w:val="auto"/>
          <w:kern w:val="0"/>
          <w:sz w:val="24"/>
          <w:szCs w:val="24"/>
        </w:rPr>
      </w:pPr>
      <w:r>
        <w:rPr>
          <w:rFonts w:ascii="Arial" w:hAnsi="Arial" w:cs="Arial"/>
          <w:lang w:eastAsia="zh-CN"/>
        </w:rPr>
        <w:t>ಕೋರ್ ಝೋನ್‌ನಲ್ಲಿನ (70.3%) ಸಾಕ್ಷರತಾ ಪ್ರಮಾಣವು ಜಿಲ್ಲೆಗೆ ಹೋಲಿಸಬಹುದು ಆದರೆ ರಾಜ್ಯಕ್ಕಿಂತ ತುಲನಾತ್ಮಕವಾಗಿ ಕಡಿಮೆಯಾಗಿದೆ ಮತ್ತು ಮಹಿಳಾ ಸಾಕ್ಷರತೆ ಪ್ರಮಾಣವು ರಾಜ್ಯಕ್ಕಿಂತ ಕಡಿಮೆಯಾಗಿದೆ, ಆದರೆ ಅಧ್ಯಯನದಲ್ಲಿ ಜಿಲ್ಲೆ ಮತ್ತು ತಾಲೂಕಾ ಸರಾಸರಿಗಿಂತ ಹೆಚ್ಚಾಗಿದೆ ಪ್ರದೇಶ.</w:t>
      </w:r>
    </w:p>
    <w:p w14:paraId="3ED72A3C"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p w14:paraId="5F7C075A" w14:textId="77777777" w:rsidR="00CB62A0" w:rsidRDefault="00CB62A0" w:rsidP="00E4697B">
      <w:pPr>
        <w:spacing w:after="280"/>
        <w:rPr>
          <w:rFonts w:ascii="Arial" w:hAnsi="Arial" w:cs="Arial"/>
          <w:sz w:val="18"/>
          <w:szCs w:val="18"/>
          <w:lang w:eastAsia="zh-CN"/>
        </w:rPr>
      </w:pPr>
      <w:r>
        <w:rPr>
          <w:rFonts w:ascii="Arial" w:hAnsi="Arial" w:cs="Arial"/>
          <w:sz w:val="18"/>
          <w:szCs w:val="18"/>
          <w:lang w:eastAsia="zh-CN"/>
        </w:rPr>
        <w:t>ಹಳ್ಳಿಗಳ ಎಲ್ಲಾ ಮಕ್ಕಳು 8 ನೇ ತರಗತಿಯವರೆಗೆ (13-14 ವರ್ಷ ವಯಸ್ಸಿನವರು) ಓದುತ್ತಾರೆ ಎಂದು ವರದಿಯಾಗಿದೆ. ಅದರಾಚೆಗೆ, ಸುಮಾರು 20% ರಷ್ಟು ಮಕ್ಕಳು ತಮ್ಮ ಕುಟುಂಬದೊಂದಿಗೆ ಹೊಲದಲ್ಲಿ ಕೆಲಸ ತೊರೆದು ಕೆಲಸ ಮಾಡುತ್ತಾರೆ ಮತ್ತು ಉಳಿದವರು 5 ಕಿಮೀ ದೂರದಲ್ಲಿರುವ ಕನಕಗಿರಿಯ ಮಾಧ್ಯಮಿಕ ಮತ್ತು ಹಿರಿಯ ಮಾಧ್ಯಮಿಕ ಶಾಲೆಗೆ ಹೋಗುತ್ತಾರೆ. ಹೆಣ್ಣುಮಕ್ಕಳು ಶಾಲೆಯಿಂದ ಹೊರಗುಳಿಯಲು ಪ್ರಮುಖ ಕಾರಣವೆಂದರೆ ಮನೆಯ ಆರ್ಥಿಕ ಪರಿಸ್ಥಿತಿಗಳು, ಮಾಧ್ಯಮಿಕ ಶಾಲೆಗೆ ಹೋಗಲು ದೂರ ಪ್ರಯಾಣಿಸಲು ಸಾಧ್ಯವಾಗದಿರುವುದು ಮತ್ತು ಜಮೀನಿನಲ್ಲಿ ಕೆಲಸ ಮಾಡಲು ಆ ಪ್ರದೇಶದಲ್ಲಿ ಕೂಲಿಕಾರರು ಅಥವಾ ಪಾಲುಗಾರರ ಕೊರತೆ. ಹೆಚ್ಚಿನ ಹುಡುಗಿಯರು 18 ವರ್ಷ ವಯಸ್ಸಿನೊಳಗೆ ಮದುವೆಯಾಗುತ್ತಾರೆ ಮತ್ತು ಹೆಚ್ಚಿನ ಹುಡುಗರು 21 - 25 ವರ್ಷ ವಯಸ್ಸಿನೊಳಗೆ ಮದುವೆಯಾಗುತ್ತಾರೆ ಎಂದು ತಿಳಿಯಲಾಗಿದೆ. ಈ ಪ್ರದೇಶದಲ್ಲಿನ ಜನರಲ್ಲಿ ಕಡಿಮೆ ಶಿಕ್ಷಣದ ಕಾರಣದಿಂದಾಗಿ ಬಾಲ್ಯ ವಿವಾಹವು ಹರಡಿದೆ ಎಂದು ವರದಿಯಾಗಿದೆ.</w:t>
      </w:r>
      <w:r>
        <w:rPr>
          <w:rFonts w:ascii="Times New Roman" w:hAnsi="Times New Roman" w:cs="Times New Roman"/>
          <w:sz w:val="22"/>
          <w:szCs w:val="22"/>
          <w:lang w:eastAsia="zh-CN"/>
        </w:rPr>
        <w:t xml:space="preserve"> </w:t>
      </w:r>
    </w:p>
    <w:p w14:paraId="3432F371" w14:textId="77777777" w:rsidR="00CB62A0" w:rsidRDefault="00CB62A0" w:rsidP="00E4697B">
      <w:pPr>
        <w:pStyle w:val="BodyText"/>
        <w:widowControl/>
        <w:rPr>
          <w:rFonts w:eastAsia="SimSun"/>
          <w:sz w:val="18"/>
          <w:szCs w:val="18"/>
          <w:lang w:eastAsia="zh-CN"/>
        </w:rPr>
      </w:pPr>
      <w:r>
        <w:rPr>
          <w:rFonts w:eastAsia="SimSun"/>
          <w:sz w:val="18"/>
          <w:szCs w:val="18"/>
          <w:lang w:eastAsia="zh-CN"/>
        </w:rPr>
        <w:t>ಶಾಲೆಯನ್ನು ಮುಗಿಸಿದ ನಂತರ, ಕೆಲವು ವಿದ್ಯಾರ್ಥಿಗಳು ಕನಕಗಿರಿಯ ಕೈಗಾರಿಕಾ ತರಬೇತಿ ಸಂಸ್ಥೆಗೆ ಸೇರುತ್ತಾರೆ. ಕನಕಗಿರಿಯಲ್ಲಿ ಪದವಿ ಕಾಲೇಜುಗಳಿವೆ ಮತ್ತು ವಿದ್ಯಾರ್ಥಿಗಳು ತರಗತಿಗಳಿಗೆ ಹಾಜರಾಗಲು ಸ್ಥಳೀಯ ಸರ್ಕಾರಿ ಬಸ್ಸುಗಳು, ಖಾಸಗಿ ಕಾಲೇಜು ಬಸ್ಸುಗಳು, ಆಟೋ ರಿಕ್ಷಾ ಅಥವಾ ಇತರ ಖಾಸಗಿ ವಾಹನಗಳನ್ನು ತೆಗೆದುಕೊಳ್ಳುತ್ತಾರೆ. ಕನಕಗಿರಿಯಲ್ಲಿ ಕಲಾ ಮತ್ತು ವಾಣಿಜ್ಯ ಕಾಲೇಜು ಇದ್ದರೂ ಎಂಜಿನಿಯರಿಂಗ್‌ ಕಾಲೇಜುಗಳಂತಹ ತಾಂತ್ರಿಕ ಸಂಸ್ಥೆಗಳಿಲ್ಲ ಎಂದು ತಿಪ್ಪನಹಾಳದಲ್ಲಿ ನಡೆದ ಸಮಾಲೋಚನೆ ವೇಳೆ ವರದಿಯಾಗಿದೆ.</w:t>
      </w:r>
    </w:p>
    <w:p w14:paraId="21B21789" w14:textId="77777777" w:rsidR="00CB62A0" w:rsidRDefault="00CB62A0" w:rsidP="00E4697B">
      <w:pPr>
        <w:spacing w:after="280"/>
        <w:rPr>
          <w:rFonts w:ascii="Arial" w:hAnsi="Arial" w:cs="Arial"/>
          <w:sz w:val="18"/>
          <w:szCs w:val="18"/>
          <w:lang w:eastAsia="zh-CN"/>
        </w:rPr>
      </w:pPr>
    </w:p>
    <w:p w14:paraId="483DA24F" w14:textId="77777777" w:rsidR="00CB62A0" w:rsidRDefault="00CB62A0" w:rsidP="00E4697B">
      <w:pPr>
        <w:spacing w:after="280"/>
        <w:rPr>
          <w:rFonts w:cs="Mangal"/>
          <w:color w:val="auto"/>
          <w:kern w:val="0"/>
          <w:sz w:val="24"/>
          <w:szCs w:val="24"/>
        </w:rPr>
      </w:pPr>
      <w:r>
        <w:rPr>
          <w:rFonts w:ascii="Arial" w:eastAsia="SimSun" w:hAnsi="Arial" w:cs="Arial"/>
          <w:sz w:val="18"/>
          <w:szCs w:val="18"/>
          <w:lang w:eastAsia="zh-CN"/>
        </w:rPr>
        <w:t>￼</w:t>
      </w:r>
    </w:p>
    <w:p w14:paraId="7F888BBC" w14:textId="77777777" w:rsidR="00CB62A0" w:rsidRDefault="00CB62A0" w:rsidP="00E4697B">
      <w:pPr>
        <w:overflowPunct/>
        <w:spacing w:after="0" w:line="240" w:lineRule="auto"/>
        <w:rPr>
          <w:rFonts w:cs="Mangal"/>
          <w:color w:val="auto"/>
          <w:kern w:val="0"/>
          <w:sz w:val="24"/>
          <w:szCs w:val="24"/>
        </w:rPr>
        <w:sectPr w:rsidR="00CB62A0" w:rsidSect="00E4697B">
          <w:type w:val="continuous"/>
          <w:pgSz w:w="12240" w:h="15840"/>
          <w:pgMar w:top="720" w:right="720" w:bottom="720" w:left="720" w:header="720" w:footer="720" w:gutter="0"/>
          <w:cols w:space="720"/>
          <w:noEndnote/>
          <w:docGrid w:linePitch="272"/>
        </w:sectPr>
      </w:pPr>
    </w:p>
    <w:tbl>
      <w:tblPr>
        <w:tblW w:w="0" w:type="auto"/>
        <w:tblInd w:w="-8" w:type="dxa"/>
        <w:tblLayout w:type="fixed"/>
        <w:tblCellMar>
          <w:left w:w="0" w:type="dxa"/>
          <w:right w:w="0" w:type="dxa"/>
        </w:tblCellMar>
        <w:tblLook w:val="0000" w:firstRow="0" w:lastRow="0" w:firstColumn="0" w:lastColumn="0" w:noHBand="0" w:noVBand="0"/>
      </w:tblPr>
      <w:tblGrid>
        <w:gridCol w:w="1060"/>
        <w:gridCol w:w="968"/>
        <w:gridCol w:w="1212"/>
        <w:gridCol w:w="1643"/>
      </w:tblGrid>
      <w:tr w:rsidR="00CB62A0" w14:paraId="754A5DAB" w14:textId="77777777">
        <w:trPr>
          <w:trHeight w:val="302"/>
        </w:trPr>
        <w:tc>
          <w:tcPr>
            <w:tcW w:w="1060" w:type="dxa"/>
            <w:tcBorders>
              <w:top w:val="single" w:sz="4" w:space="0" w:color="4E3B30"/>
              <w:left w:val="single" w:sz="4" w:space="0" w:color="4E3B30"/>
              <w:bottom w:val="single" w:sz="4" w:space="0" w:color="4E3B30"/>
              <w:right w:val="nil"/>
            </w:tcBorders>
          </w:tcPr>
          <w:p w14:paraId="34659FBD" w14:textId="77777777" w:rsidR="00CB62A0" w:rsidRDefault="00CB62A0" w:rsidP="00E4697B">
            <w:pPr>
              <w:jc w:val="center"/>
              <w:rPr>
                <w:rFonts w:cs="Mangal"/>
                <w:color w:val="auto"/>
                <w:kern w:val="0"/>
                <w:sz w:val="24"/>
                <w:szCs w:val="24"/>
              </w:rPr>
            </w:pPr>
            <w:r>
              <w:rPr>
                <w:rFonts w:ascii="Arial" w:eastAsia="SimSun" w:hAnsi="Arial" w:cs="Arial"/>
                <w:b/>
                <w:bCs/>
                <w:color w:val="A5644E"/>
                <w:sz w:val="16"/>
                <w:szCs w:val="16"/>
                <w:lang w:val="en-US" w:eastAsia="zh-CN"/>
              </w:rPr>
              <w:t>ಸಮಾನ ಶಬ್ದ ಮಟ್ಟಗಳು ದಿನದ ಸಮಯ (dB [A])</w:t>
            </w:r>
          </w:p>
        </w:tc>
        <w:tc>
          <w:tcPr>
            <w:tcW w:w="968" w:type="dxa"/>
            <w:tcBorders>
              <w:top w:val="single" w:sz="4" w:space="0" w:color="4E3B30"/>
              <w:left w:val="nil"/>
              <w:bottom w:val="single" w:sz="4" w:space="0" w:color="4E3B30"/>
              <w:right w:val="nil"/>
            </w:tcBorders>
          </w:tcPr>
          <w:p w14:paraId="39ADD3A0" w14:textId="77777777" w:rsidR="00CB62A0" w:rsidRDefault="00CB62A0" w:rsidP="00E4697B">
            <w:pPr>
              <w:jc w:val="center"/>
              <w:rPr>
                <w:rFonts w:cs="Mangal"/>
                <w:color w:val="auto"/>
                <w:kern w:val="0"/>
                <w:sz w:val="24"/>
                <w:szCs w:val="24"/>
              </w:rPr>
            </w:pPr>
          </w:p>
        </w:tc>
        <w:tc>
          <w:tcPr>
            <w:tcW w:w="1212" w:type="dxa"/>
            <w:tcBorders>
              <w:top w:val="single" w:sz="4" w:space="0" w:color="4E3B30"/>
              <w:left w:val="nil"/>
              <w:bottom w:val="single" w:sz="4" w:space="0" w:color="4E3B30"/>
              <w:right w:val="nil"/>
            </w:tcBorders>
          </w:tcPr>
          <w:p w14:paraId="5C9C8348" w14:textId="77777777" w:rsidR="00CB62A0" w:rsidRDefault="00CB62A0" w:rsidP="00E4697B">
            <w:pPr>
              <w:jc w:val="center"/>
              <w:rPr>
                <w:rFonts w:cs="Mangal"/>
                <w:color w:val="auto"/>
                <w:kern w:val="0"/>
                <w:sz w:val="24"/>
                <w:szCs w:val="24"/>
              </w:rPr>
            </w:pPr>
          </w:p>
        </w:tc>
        <w:tc>
          <w:tcPr>
            <w:tcW w:w="1643" w:type="dxa"/>
            <w:tcBorders>
              <w:top w:val="single" w:sz="4" w:space="0" w:color="4E3B30"/>
              <w:left w:val="nil"/>
              <w:bottom w:val="single" w:sz="4" w:space="0" w:color="4E3B30"/>
              <w:right w:val="single" w:sz="4" w:space="0" w:color="4E3B30"/>
            </w:tcBorders>
          </w:tcPr>
          <w:p w14:paraId="7B65390B" w14:textId="77777777" w:rsidR="00CB62A0" w:rsidRDefault="00CB62A0" w:rsidP="00E4697B">
            <w:pPr>
              <w:jc w:val="center"/>
              <w:rPr>
                <w:rFonts w:cs="Mangal"/>
                <w:color w:val="auto"/>
                <w:kern w:val="0"/>
                <w:sz w:val="24"/>
                <w:szCs w:val="24"/>
              </w:rPr>
            </w:pPr>
          </w:p>
        </w:tc>
      </w:tr>
      <w:tr w:rsidR="00CB62A0" w14:paraId="5650C755" w14:textId="77777777">
        <w:trPr>
          <w:trHeight w:val="299"/>
        </w:trPr>
        <w:tc>
          <w:tcPr>
            <w:tcW w:w="1060" w:type="dxa"/>
            <w:tcBorders>
              <w:top w:val="single" w:sz="4" w:space="0" w:color="4E3B30"/>
              <w:left w:val="single" w:sz="4" w:space="0" w:color="4E3B30"/>
              <w:bottom w:val="single" w:sz="4" w:space="0" w:color="auto"/>
              <w:right w:val="single" w:sz="4" w:space="0" w:color="4E3B30"/>
            </w:tcBorders>
          </w:tcPr>
          <w:p w14:paraId="40F860EF" w14:textId="77777777" w:rsidR="00CB62A0" w:rsidRDefault="00CB62A0" w:rsidP="00E4697B">
            <w:pPr>
              <w:rPr>
                <w:rFonts w:cs="Mangal"/>
                <w:color w:val="auto"/>
                <w:kern w:val="0"/>
                <w:sz w:val="24"/>
                <w:szCs w:val="24"/>
              </w:rPr>
            </w:pPr>
            <w:r>
              <w:rPr>
                <w:rFonts w:ascii="Arial" w:eastAsia="SimSun" w:hAnsi="Arial" w:cs="Arial"/>
                <w:b/>
                <w:bCs/>
                <w:color w:val="FA8E1A"/>
                <w:sz w:val="16"/>
                <w:szCs w:val="16"/>
                <w:lang w:val="en-US" w:eastAsia="zh-CN"/>
              </w:rPr>
              <w:t>ಸ್ಥಳ</w:t>
            </w:r>
          </w:p>
        </w:tc>
        <w:tc>
          <w:tcPr>
            <w:tcW w:w="968" w:type="dxa"/>
            <w:tcBorders>
              <w:top w:val="single" w:sz="4" w:space="0" w:color="4E3B30"/>
              <w:left w:val="single" w:sz="4" w:space="0" w:color="4E3B30"/>
              <w:bottom w:val="single" w:sz="4" w:space="0" w:color="auto"/>
              <w:right w:val="single" w:sz="4" w:space="0" w:color="4E3B30"/>
            </w:tcBorders>
          </w:tcPr>
          <w:p w14:paraId="13AB7563" w14:textId="77777777" w:rsidR="00CB62A0" w:rsidRDefault="00CB62A0" w:rsidP="00E4697B">
            <w:pPr>
              <w:rPr>
                <w:rFonts w:cs="Mangal"/>
                <w:color w:val="auto"/>
                <w:kern w:val="0"/>
                <w:sz w:val="24"/>
                <w:szCs w:val="24"/>
              </w:rPr>
            </w:pPr>
            <w:r>
              <w:rPr>
                <w:rFonts w:ascii="Arial" w:eastAsia="SimSun" w:hAnsi="Arial" w:cs="Arial"/>
                <w:b/>
                <w:bCs/>
                <w:color w:val="FA8E1A"/>
                <w:sz w:val="16"/>
                <w:szCs w:val="16"/>
                <w:lang w:val="en-US" w:eastAsia="zh-CN"/>
              </w:rPr>
              <w:t>ಲೆಕ್ ದಿನ</w:t>
            </w:r>
          </w:p>
        </w:tc>
        <w:tc>
          <w:tcPr>
            <w:tcW w:w="1212" w:type="dxa"/>
            <w:tcBorders>
              <w:top w:val="single" w:sz="4" w:space="0" w:color="4E3B30"/>
              <w:left w:val="single" w:sz="4" w:space="0" w:color="4E3B30"/>
              <w:bottom w:val="single" w:sz="4" w:space="0" w:color="auto"/>
              <w:right w:val="single" w:sz="4" w:space="0" w:color="4E3B30"/>
            </w:tcBorders>
          </w:tcPr>
          <w:p w14:paraId="33C31229" w14:textId="77777777" w:rsidR="00CB62A0" w:rsidRDefault="00CB62A0" w:rsidP="00E4697B">
            <w:pPr>
              <w:rPr>
                <w:rFonts w:cs="Mangal"/>
                <w:color w:val="auto"/>
                <w:kern w:val="0"/>
                <w:sz w:val="24"/>
                <w:szCs w:val="24"/>
              </w:rPr>
            </w:pPr>
            <w:r>
              <w:rPr>
                <w:rFonts w:ascii="Arial" w:eastAsia="SimSun" w:hAnsi="Arial" w:cs="Arial"/>
                <w:b/>
                <w:bCs/>
                <w:color w:val="FA8E1A"/>
                <w:sz w:val="16"/>
                <w:szCs w:val="16"/>
                <w:lang w:val="en-US" w:eastAsia="zh-CN"/>
              </w:rPr>
              <w:t>CPCB ಮಿತಿ</w:t>
            </w:r>
          </w:p>
        </w:tc>
        <w:tc>
          <w:tcPr>
            <w:tcW w:w="1643" w:type="dxa"/>
            <w:tcBorders>
              <w:top w:val="single" w:sz="4" w:space="0" w:color="4E3B30"/>
              <w:left w:val="single" w:sz="4" w:space="0" w:color="4E3B30"/>
              <w:bottom w:val="single" w:sz="4" w:space="0" w:color="auto"/>
              <w:right w:val="single" w:sz="4" w:space="0" w:color="4E3B30"/>
            </w:tcBorders>
          </w:tcPr>
          <w:p w14:paraId="5D9C7567" w14:textId="77777777" w:rsidR="00CB62A0" w:rsidRDefault="00CB62A0" w:rsidP="00E4697B">
            <w:pPr>
              <w:rPr>
                <w:rFonts w:cs="Mangal"/>
                <w:color w:val="auto"/>
                <w:kern w:val="0"/>
                <w:sz w:val="24"/>
                <w:szCs w:val="24"/>
              </w:rPr>
            </w:pPr>
            <w:r>
              <w:rPr>
                <w:rFonts w:ascii="Arial" w:eastAsia="SimSun" w:hAnsi="Arial" w:cs="Arial"/>
                <w:b/>
                <w:bCs/>
                <w:color w:val="FA8E1A"/>
                <w:sz w:val="16"/>
                <w:szCs w:val="16"/>
                <w:lang w:val="en-US" w:eastAsia="zh-CN"/>
              </w:rPr>
              <w:t>WHO/IFC ಮಿತಿ</w:t>
            </w:r>
          </w:p>
        </w:tc>
      </w:tr>
      <w:tr w:rsidR="00CB62A0" w14:paraId="2A844EB0" w14:textId="77777777">
        <w:trPr>
          <w:trHeight w:val="332"/>
        </w:trPr>
        <w:tc>
          <w:tcPr>
            <w:tcW w:w="1060" w:type="dxa"/>
            <w:tcBorders>
              <w:top w:val="single" w:sz="4" w:space="0" w:color="auto"/>
              <w:left w:val="single" w:sz="4" w:space="0" w:color="auto"/>
              <w:bottom w:val="single" w:sz="4" w:space="0" w:color="auto"/>
              <w:right w:val="single" w:sz="4" w:space="0" w:color="auto"/>
            </w:tcBorders>
            <w:vAlign w:val="center"/>
          </w:tcPr>
          <w:p w14:paraId="73FBFCB0" w14:textId="77777777" w:rsidR="00CB62A0" w:rsidRDefault="00CB62A0" w:rsidP="00E4697B">
            <w:pPr>
              <w:rPr>
                <w:rFonts w:cs="Mangal"/>
                <w:color w:val="auto"/>
                <w:kern w:val="0"/>
                <w:sz w:val="24"/>
                <w:szCs w:val="24"/>
              </w:rPr>
            </w:pPr>
            <w:r>
              <w:rPr>
                <w:rFonts w:ascii="Arial" w:eastAsia="SimSun" w:hAnsi="Arial" w:cs="Arial"/>
                <w:b/>
                <w:bCs/>
                <w:sz w:val="16"/>
                <w:szCs w:val="16"/>
                <w:lang w:val="en-GB" w:eastAsia="zh-CN"/>
              </w:rPr>
              <w:t>NQ 1</w:t>
            </w:r>
          </w:p>
        </w:tc>
        <w:tc>
          <w:tcPr>
            <w:tcW w:w="968" w:type="dxa"/>
            <w:tcBorders>
              <w:top w:val="single" w:sz="4" w:space="0" w:color="auto"/>
              <w:left w:val="single" w:sz="4" w:space="0" w:color="auto"/>
              <w:bottom w:val="single" w:sz="4" w:space="0" w:color="auto"/>
              <w:right w:val="single" w:sz="4" w:space="0" w:color="auto"/>
            </w:tcBorders>
            <w:vAlign w:val="center"/>
          </w:tcPr>
          <w:p w14:paraId="2519F2F6" w14:textId="77777777" w:rsidR="00CB62A0" w:rsidRDefault="00CB62A0" w:rsidP="00E4697B">
            <w:pPr>
              <w:spacing w:line="240" w:lineRule="auto"/>
              <w:rPr>
                <w:rFonts w:cs="Mangal"/>
                <w:color w:val="auto"/>
                <w:kern w:val="0"/>
                <w:sz w:val="24"/>
                <w:szCs w:val="24"/>
              </w:rPr>
            </w:pPr>
            <w:r>
              <w:rPr>
                <w:rFonts w:eastAsia="SimSun"/>
                <w:b/>
                <w:bCs/>
                <w:sz w:val="18"/>
                <w:szCs w:val="18"/>
                <w:lang w:val="en-GB" w:eastAsia="zh-CN"/>
              </w:rPr>
              <w:t>53.4</w:t>
            </w:r>
          </w:p>
        </w:tc>
        <w:tc>
          <w:tcPr>
            <w:tcW w:w="1212" w:type="dxa"/>
            <w:tcBorders>
              <w:top w:val="single" w:sz="4" w:space="0" w:color="auto"/>
              <w:left w:val="single" w:sz="4" w:space="0" w:color="auto"/>
              <w:bottom w:val="nil"/>
              <w:right w:val="single" w:sz="4" w:space="0" w:color="auto"/>
            </w:tcBorders>
            <w:vAlign w:val="center"/>
          </w:tcPr>
          <w:p w14:paraId="6F8A8721" w14:textId="77777777" w:rsidR="00CB62A0" w:rsidRDefault="00CB62A0" w:rsidP="00E4697B">
            <w:pPr>
              <w:rPr>
                <w:rFonts w:cs="Mangal"/>
                <w:color w:val="auto"/>
                <w:kern w:val="0"/>
                <w:sz w:val="24"/>
                <w:szCs w:val="24"/>
              </w:rPr>
            </w:pPr>
            <w:r>
              <w:rPr>
                <w:rFonts w:ascii="Arial" w:eastAsia="SimSun" w:hAnsi="Arial" w:cs="Arial"/>
                <w:b/>
                <w:bCs/>
                <w:sz w:val="16"/>
                <w:szCs w:val="16"/>
                <w:lang w:val="en-GB" w:eastAsia="zh-CN"/>
              </w:rPr>
              <w:t>55</w:t>
            </w:r>
          </w:p>
        </w:tc>
        <w:tc>
          <w:tcPr>
            <w:tcW w:w="1643" w:type="dxa"/>
            <w:tcBorders>
              <w:top w:val="single" w:sz="4" w:space="0" w:color="auto"/>
              <w:left w:val="single" w:sz="4" w:space="0" w:color="auto"/>
              <w:bottom w:val="nil"/>
              <w:right w:val="single" w:sz="4" w:space="0" w:color="auto"/>
            </w:tcBorders>
            <w:vAlign w:val="center"/>
          </w:tcPr>
          <w:p w14:paraId="306EECEF" w14:textId="77777777" w:rsidR="00CB62A0" w:rsidRDefault="00CB62A0" w:rsidP="00E4697B">
            <w:pPr>
              <w:rPr>
                <w:rFonts w:cs="Mangal"/>
                <w:color w:val="auto"/>
                <w:kern w:val="0"/>
                <w:sz w:val="24"/>
                <w:szCs w:val="24"/>
              </w:rPr>
            </w:pPr>
            <w:r>
              <w:rPr>
                <w:rFonts w:ascii="Arial" w:eastAsia="SimSun" w:hAnsi="Arial" w:cs="Arial"/>
                <w:b/>
                <w:bCs/>
                <w:sz w:val="16"/>
                <w:szCs w:val="16"/>
                <w:lang w:val="en-US" w:eastAsia="zh-CN"/>
              </w:rPr>
              <w:t>55</w:t>
            </w:r>
          </w:p>
        </w:tc>
      </w:tr>
      <w:tr w:rsidR="00CB62A0" w14:paraId="670C3653" w14:textId="77777777">
        <w:trPr>
          <w:trHeight w:val="344"/>
        </w:trPr>
        <w:tc>
          <w:tcPr>
            <w:tcW w:w="1060" w:type="dxa"/>
            <w:tcBorders>
              <w:top w:val="single" w:sz="4" w:space="0" w:color="auto"/>
              <w:left w:val="single" w:sz="4" w:space="0" w:color="auto"/>
              <w:bottom w:val="single" w:sz="4" w:space="0" w:color="auto"/>
              <w:right w:val="single" w:sz="4" w:space="0" w:color="auto"/>
            </w:tcBorders>
            <w:vAlign w:val="center"/>
          </w:tcPr>
          <w:p w14:paraId="30CB82D1" w14:textId="77777777" w:rsidR="00CB62A0" w:rsidRDefault="00CB62A0" w:rsidP="00E4697B">
            <w:pPr>
              <w:rPr>
                <w:rFonts w:cs="Mangal"/>
                <w:color w:val="auto"/>
                <w:kern w:val="0"/>
                <w:sz w:val="24"/>
                <w:szCs w:val="24"/>
              </w:rPr>
            </w:pPr>
            <w:r>
              <w:rPr>
                <w:rFonts w:ascii="Arial" w:eastAsia="SimSun" w:hAnsi="Arial" w:cs="Arial"/>
                <w:b/>
                <w:bCs/>
                <w:sz w:val="16"/>
                <w:szCs w:val="16"/>
                <w:lang w:val="en-GB" w:eastAsia="zh-CN"/>
              </w:rPr>
              <w:t>NQ 2</w:t>
            </w:r>
          </w:p>
        </w:tc>
        <w:tc>
          <w:tcPr>
            <w:tcW w:w="968" w:type="dxa"/>
            <w:tcBorders>
              <w:top w:val="single" w:sz="4" w:space="0" w:color="auto"/>
              <w:left w:val="single" w:sz="4" w:space="0" w:color="auto"/>
              <w:bottom w:val="single" w:sz="4" w:space="0" w:color="auto"/>
              <w:right w:val="single" w:sz="4" w:space="0" w:color="auto"/>
            </w:tcBorders>
            <w:vAlign w:val="center"/>
          </w:tcPr>
          <w:p w14:paraId="0A664D57" w14:textId="77777777" w:rsidR="00CB62A0" w:rsidRDefault="00CB62A0" w:rsidP="00E4697B">
            <w:pPr>
              <w:spacing w:after="0" w:line="240" w:lineRule="auto"/>
              <w:rPr>
                <w:rFonts w:cs="Mangal"/>
                <w:color w:val="auto"/>
                <w:kern w:val="0"/>
                <w:sz w:val="24"/>
                <w:szCs w:val="24"/>
              </w:rPr>
            </w:pPr>
            <w:r>
              <w:rPr>
                <w:rFonts w:eastAsia="SimSun"/>
                <w:b/>
                <w:bCs/>
                <w:sz w:val="18"/>
                <w:szCs w:val="18"/>
                <w:lang w:val="en-GB" w:eastAsia="zh-CN"/>
              </w:rPr>
              <w:t>47.0</w:t>
            </w:r>
          </w:p>
        </w:tc>
        <w:tc>
          <w:tcPr>
            <w:tcW w:w="1212" w:type="dxa"/>
            <w:tcBorders>
              <w:top w:val="nil"/>
              <w:left w:val="single" w:sz="4" w:space="0" w:color="auto"/>
              <w:bottom w:val="single" w:sz="4" w:space="0" w:color="auto"/>
              <w:right w:val="single" w:sz="4" w:space="0" w:color="auto"/>
            </w:tcBorders>
            <w:vAlign w:val="center"/>
          </w:tcPr>
          <w:p w14:paraId="11B1CC0A" w14:textId="77777777" w:rsidR="00CB62A0" w:rsidRDefault="00CB62A0" w:rsidP="00E4697B">
            <w:pPr>
              <w:spacing w:after="0" w:line="240" w:lineRule="auto"/>
              <w:rPr>
                <w:rFonts w:cs="Mangal"/>
                <w:color w:val="auto"/>
                <w:kern w:val="0"/>
                <w:sz w:val="24"/>
                <w:szCs w:val="24"/>
              </w:rPr>
            </w:pPr>
          </w:p>
        </w:tc>
        <w:tc>
          <w:tcPr>
            <w:tcW w:w="1643" w:type="dxa"/>
            <w:tcBorders>
              <w:top w:val="nil"/>
              <w:left w:val="single" w:sz="4" w:space="0" w:color="auto"/>
              <w:bottom w:val="single" w:sz="4" w:space="0" w:color="auto"/>
              <w:right w:val="single" w:sz="4" w:space="0" w:color="auto"/>
            </w:tcBorders>
            <w:vAlign w:val="center"/>
          </w:tcPr>
          <w:p w14:paraId="6CED4F68" w14:textId="77777777" w:rsidR="00CB62A0" w:rsidRDefault="00CB62A0" w:rsidP="00E4697B">
            <w:pPr>
              <w:spacing w:after="0" w:line="240" w:lineRule="auto"/>
              <w:rPr>
                <w:rFonts w:cs="Mangal"/>
                <w:color w:val="auto"/>
                <w:kern w:val="0"/>
                <w:sz w:val="24"/>
                <w:szCs w:val="24"/>
              </w:rPr>
            </w:pPr>
          </w:p>
        </w:tc>
      </w:tr>
      <w:tr w:rsidR="00CB62A0" w14:paraId="026A1136" w14:textId="77777777">
        <w:trPr>
          <w:trHeight w:val="315"/>
        </w:trPr>
        <w:tc>
          <w:tcPr>
            <w:tcW w:w="1060" w:type="dxa"/>
            <w:tcBorders>
              <w:top w:val="single" w:sz="4" w:space="0" w:color="auto"/>
              <w:left w:val="single" w:sz="4" w:space="0" w:color="4E3B30"/>
              <w:bottom w:val="single" w:sz="4" w:space="0" w:color="4E3B30"/>
              <w:right w:val="nil"/>
            </w:tcBorders>
          </w:tcPr>
          <w:p w14:paraId="5A8CFD92" w14:textId="77777777" w:rsidR="00CB62A0" w:rsidRDefault="00CB62A0" w:rsidP="00E4697B">
            <w:pPr>
              <w:jc w:val="center"/>
              <w:rPr>
                <w:rFonts w:cs="Mangal"/>
                <w:color w:val="auto"/>
                <w:kern w:val="0"/>
                <w:sz w:val="24"/>
                <w:szCs w:val="24"/>
              </w:rPr>
            </w:pPr>
            <w:r>
              <w:rPr>
                <w:rFonts w:ascii="Arial" w:eastAsia="SimSun" w:hAnsi="Arial" w:cs="Arial"/>
                <w:b/>
                <w:bCs/>
                <w:color w:val="A5644E"/>
                <w:sz w:val="16"/>
                <w:szCs w:val="16"/>
                <w:lang w:val="en-US" w:eastAsia="zh-CN"/>
              </w:rPr>
              <w:t>ಸಮಾನ ಶಬ್ದ ಮಟ್ಟಗಳು ರಾತ್ರಿ ಸಮಯ (dB [A])</w:t>
            </w:r>
          </w:p>
        </w:tc>
        <w:tc>
          <w:tcPr>
            <w:tcW w:w="968" w:type="dxa"/>
            <w:tcBorders>
              <w:top w:val="single" w:sz="4" w:space="0" w:color="auto"/>
              <w:left w:val="nil"/>
              <w:bottom w:val="single" w:sz="4" w:space="0" w:color="4E3B30"/>
              <w:right w:val="nil"/>
            </w:tcBorders>
          </w:tcPr>
          <w:p w14:paraId="6DE8A7B2" w14:textId="77777777" w:rsidR="00CB62A0" w:rsidRDefault="00CB62A0" w:rsidP="00E4697B">
            <w:pPr>
              <w:jc w:val="center"/>
              <w:rPr>
                <w:rFonts w:cs="Mangal"/>
                <w:color w:val="auto"/>
                <w:kern w:val="0"/>
                <w:sz w:val="24"/>
                <w:szCs w:val="24"/>
              </w:rPr>
            </w:pPr>
          </w:p>
        </w:tc>
        <w:tc>
          <w:tcPr>
            <w:tcW w:w="1212" w:type="dxa"/>
            <w:tcBorders>
              <w:top w:val="single" w:sz="4" w:space="0" w:color="auto"/>
              <w:left w:val="nil"/>
              <w:bottom w:val="single" w:sz="4" w:space="0" w:color="4E3B30"/>
              <w:right w:val="nil"/>
            </w:tcBorders>
          </w:tcPr>
          <w:p w14:paraId="117659D1" w14:textId="77777777" w:rsidR="00CB62A0" w:rsidRDefault="00CB62A0" w:rsidP="00E4697B">
            <w:pPr>
              <w:jc w:val="center"/>
              <w:rPr>
                <w:rFonts w:cs="Mangal"/>
                <w:color w:val="auto"/>
                <w:kern w:val="0"/>
                <w:sz w:val="24"/>
                <w:szCs w:val="24"/>
              </w:rPr>
            </w:pPr>
          </w:p>
        </w:tc>
        <w:tc>
          <w:tcPr>
            <w:tcW w:w="1643" w:type="dxa"/>
            <w:tcBorders>
              <w:top w:val="single" w:sz="4" w:space="0" w:color="auto"/>
              <w:left w:val="nil"/>
              <w:bottom w:val="single" w:sz="4" w:space="0" w:color="4E3B30"/>
              <w:right w:val="single" w:sz="4" w:space="0" w:color="4E3B30"/>
            </w:tcBorders>
          </w:tcPr>
          <w:p w14:paraId="04606E09" w14:textId="77777777" w:rsidR="00CB62A0" w:rsidRDefault="00CB62A0" w:rsidP="00E4697B">
            <w:pPr>
              <w:jc w:val="center"/>
              <w:rPr>
                <w:rFonts w:cs="Mangal"/>
                <w:color w:val="auto"/>
                <w:kern w:val="0"/>
                <w:sz w:val="24"/>
                <w:szCs w:val="24"/>
              </w:rPr>
            </w:pPr>
          </w:p>
        </w:tc>
      </w:tr>
      <w:tr w:rsidR="00CB62A0" w14:paraId="23E03135" w14:textId="77777777">
        <w:trPr>
          <w:trHeight w:val="299"/>
        </w:trPr>
        <w:tc>
          <w:tcPr>
            <w:tcW w:w="1060" w:type="dxa"/>
            <w:tcBorders>
              <w:top w:val="single" w:sz="4" w:space="0" w:color="4E3B30"/>
              <w:left w:val="single" w:sz="4" w:space="0" w:color="4E3B30"/>
              <w:bottom w:val="single" w:sz="4" w:space="0" w:color="4E3B30"/>
              <w:right w:val="single" w:sz="4" w:space="0" w:color="4E3B30"/>
            </w:tcBorders>
          </w:tcPr>
          <w:p w14:paraId="3A22F219" w14:textId="77777777" w:rsidR="00CB62A0" w:rsidRDefault="00CB62A0" w:rsidP="00E4697B">
            <w:pPr>
              <w:rPr>
                <w:rFonts w:cs="Mangal"/>
                <w:color w:val="auto"/>
                <w:kern w:val="0"/>
                <w:sz w:val="24"/>
                <w:szCs w:val="24"/>
              </w:rPr>
            </w:pPr>
            <w:r>
              <w:rPr>
                <w:rFonts w:ascii="Arial" w:eastAsia="SimSun" w:hAnsi="Arial" w:cs="Arial"/>
                <w:b/>
                <w:bCs/>
                <w:color w:val="FA8E1A"/>
                <w:sz w:val="16"/>
                <w:szCs w:val="16"/>
                <w:lang w:val="en-US" w:eastAsia="zh-CN"/>
              </w:rPr>
              <w:t>ಸ್ಥಳ</w:t>
            </w:r>
          </w:p>
        </w:tc>
        <w:tc>
          <w:tcPr>
            <w:tcW w:w="968" w:type="dxa"/>
            <w:tcBorders>
              <w:top w:val="single" w:sz="4" w:space="0" w:color="4E3B30"/>
              <w:left w:val="single" w:sz="4" w:space="0" w:color="4E3B30"/>
              <w:bottom w:val="single" w:sz="4" w:space="0" w:color="4E3B30"/>
              <w:right w:val="single" w:sz="4" w:space="0" w:color="4E3B30"/>
            </w:tcBorders>
          </w:tcPr>
          <w:p w14:paraId="69AE8CBD" w14:textId="77777777" w:rsidR="00CB62A0" w:rsidRDefault="00CB62A0" w:rsidP="00E4697B">
            <w:pPr>
              <w:rPr>
                <w:rFonts w:cs="Mangal"/>
                <w:color w:val="auto"/>
                <w:kern w:val="0"/>
                <w:sz w:val="24"/>
                <w:szCs w:val="24"/>
              </w:rPr>
            </w:pPr>
            <w:r>
              <w:rPr>
                <w:rFonts w:ascii="Arial" w:eastAsia="SimSun" w:hAnsi="Arial" w:cs="Arial"/>
                <w:b/>
                <w:bCs/>
                <w:color w:val="FA8E1A"/>
                <w:sz w:val="16"/>
                <w:szCs w:val="16"/>
                <w:lang w:val="en-US" w:eastAsia="zh-CN"/>
              </w:rPr>
              <w:t>ಲೆಕ್ ರಾತ್ರಿ</w:t>
            </w:r>
          </w:p>
        </w:tc>
        <w:tc>
          <w:tcPr>
            <w:tcW w:w="1212" w:type="dxa"/>
            <w:tcBorders>
              <w:top w:val="single" w:sz="4" w:space="0" w:color="4E3B30"/>
              <w:left w:val="single" w:sz="4" w:space="0" w:color="4E3B30"/>
              <w:bottom w:val="single" w:sz="4" w:space="0" w:color="4E3B30"/>
              <w:right w:val="single" w:sz="4" w:space="0" w:color="4E3B30"/>
            </w:tcBorders>
          </w:tcPr>
          <w:p w14:paraId="685A0F77" w14:textId="77777777" w:rsidR="00CB62A0" w:rsidRDefault="00CB62A0" w:rsidP="00E4697B">
            <w:pPr>
              <w:rPr>
                <w:rFonts w:cs="Mangal"/>
                <w:color w:val="auto"/>
                <w:kern w:val="0"/>
                <w:sz w:val="24"/>
                <w:szCs w:val="24"/>
              </w:rPr>
            </w:pPr>
            <w:r>
              <w:rPr>
                <w:rFonts w:ascii="Arial" w:eastAsia="SimSun" w:hAnsi="Arial" w:cs="Arial"/>
                <w:b/>
                <w:bCs/>
                <w:color w:val="FA8E1A"/>
                <w:sz w:val="16"/>
                <w:szCs w:val="16"/>
                <w:lang w:val="en-US" w:eastAsia="zh-CN"/>
              </w:rPr>
              <w:t>CPCB ಮಿತಿ</w:t>
            </w:r>
          </w:p>
        </w:tc>
        <w:tc>
          <w:tcPr>
            <w:tcW w:w="1643" w:type="dxa"/>
            <w:tcBorders>
              <w:top w:val="single" w:sz="4" w:space="0" w:color="4E3B30"/>
              <w:left w:val="single" w:sz="4" w:space="0" w:color="4E3B30"/>
              <w:bottom w:val="single" w:sz="4" w:space="0" w:color="4E3B30"/>
              <w:right w:val="single" w:sz="4" w:space="0" w:color="4E3B30"/>
            </w:tcBorders>
          </w:tcPr>
          <w:p w14:paraId="62103C25" w14:textId="77777777" w:rsidR="00CB62A0" w:rsidRDefault="00CB62A0" w:rsidP="00E4697B">
            <w:pPr>
              <w:rPr>
                <w:rFonts w:cs="Mangal"/>
                <w:color w:val="auto"/>
                <w:kern w:val="0"/>
                <w:sz w:val="24"/>
                <w:szCs w:val="24"/>
              </w:rPr>
            </w:pPr>
            <w:r>
              <w:rPr>
                <w:rFonts w:ascii="Arial" w:eastAsia="SimSun" w:hAnsi="Arial" w:cs="Arial"/>
                <w:b/>
                <w:bCs/>
                <w:color w:val="FA8E1A"/>
                <w:sz w:val="16"/>
                <w:szCs w:val="16"/>
                <w:lang w:val="en-US" w:eastAsia="zh-CN"/>
              </w:rPr>
              <w:t>WHO/IFC ಮಿತಿ</w:t>
            </w:r>
          </w:p>
        </w:tc>
      </w:tr>
      <w:tr w:rsidR="00CB62A0" w14:paraId="36A431C1" w14:textId="77777777">
        <w:trPr>
          <w:trHeight w:val="410"/>
        </w:trPr>
        <w:tc>
          <w:tcPr>
            <w:tcW w:w="1060" w:type="dxa"/>
            <w:tcBorders>
              <w:top w:val="single" w:sz="4" w:space="0" w:color="4E3B30"/>
              <w:left w:val="single" w:sz="4" w:space="0" w:color="4E3B30"/>
              <w:bottom w:val="single" w:sz="4" w:space="0" w:color="4E3B30"/>
              <w:right w:val="single" w:sz="4" w:space="0" w:color="4E3B30"/>
            </w:tcBorders>
            <w:vAlign w:val="center"/>
          </w:tcPr>
          <w:p w14:paraId="6ACC88F5" w14:textId="77777777" w:rsidR="00CB62A0" w:rsidRDefault="00CB62A0" w:rsidP="00E4697B">
            <w:pPr>
              <w:rPr>
                <w:rFonts w:cs="Mangal"/>
                <w:color w:val="auto"/>
                <w:kern w:val="0"/>
                <w:sz w:val="24"/>
                <w:szCs w:val="24"/>
              </w:rPr>
            </w:pPr>
            <w:r>
              <w:rPr>
                <w:rFonts w:ascii="Arial" w:eastAsia="SimSun" w:hAnsi="Arial" w:cs="Arial"/>
                <w:b/>
                <w:bCs/>
                <w:sz w:val="16"/>
                <w:szCs w:val="16"/>
                <w:lang w:val="en-GB" w:eastAsia="zh-CN"/>
              </w:rPr>
              <w:t>NQ 1</w:t>
            </w:r>
          </w:p>
        </w:tc>
        <w:tc>
          <w:tcPr>
            <w:tcW w:w="968" w:type="dxa"/>
            <w:tcBorders>
              <w:top w:val="single" w:sz="4" w:space="0" w:color="4E3B30"/>
              <w:left w:val="single" w:sz="4" w:space="0" w:color="4E3B30"/>
              <w:bottom w:val="single" w:sz="4" w:space="0" w:color="4E3B30"/>
              <w:right w:val="single" w:sz="4" w:space="0" w:color="4E3B30"/>
            </w:tcBorders>
            <w:vAlign w:val="center"/>
          </w:tcPr>
          <w:p w14:paraId="43AEFC84" w14:textId="77777777" w:rsidR="00CB62A0" w:rsidRDefault="00CB62A0" w:rsidP="00E4697B">
            <w:pPr>
              <w:spacing w:after="0" w:line="240" w:lineRule="auto"/>
              <w:rPr>
                <w:rFonts w:cs="Mangal"/>
                <w:color w:val="auto"/>
                <w:kern w:val="0"/>
                <w:sz w:val="24"/>
                <w:szCs w:val="24"/>
              </w:rPr>
            </w:pPr>
            <w:r>
              <w:rPr>
                <w:rFonts w:eastAsia="SimSun"/>
                <w:b/>
                <w:bCs/>
                <w:sz w:val="18"/>
                <w:szCs w:val="18"/>
                <w:lang w:val="en-GB" w:eastAsia="zh-CN"/>
              </w:rPr>
              <w:t>46.2</w:t>
            </w:r>
          </w:p>
        </w:tc>
        <w:tc>
          <w:tcPr>
            <w:tcW w:w="1212" w:type="dxa"/>
            <w:tcBorders>
              <w:top w:val="single" w:sz="4" w:space="0" w:color="4E3B30"/>
              <w:left w:val="single" w:sz="4" w:space="0" w:color="4E3B30"/>
              <w:bottom w:val="nil"/>
              <w:right w:val="single" w:sz="4" w:space="0" w:color="4E3B30"/>
            </w:tcBorders>
            <w:vAlign w:val="center"/>
          </w:tcPr>
          <w:p w14:paraId="2B1A21CE" w14:textId="77777777" w:rsidR="00CB62A0" w:rsidRDefault="00CB62A0" w:rsidP="00E4697B">
            <w:pPr>
              <w:jc w:val="center"/>
              <w:rPr>
                <w:rFonts w:cs="Mangal"/>
                <w:color w:val="auto"/>
                <w:kern w:val="0"/>
                <w:sz w:val="24"/>
                <w:szCs w:val="24"/>
              </w:rPr>
            </w:pPr>
            <w:r>
              <w:rPr>
                <w:rFonts w:ascii="Arial" w:eastAsia="SimSun" w:hAnsi="Arial" w:cs="Arial"/>
                <w:sz w:val="16"/>
                <w:szCs w:val="16"/>
                <w:lang w:val="en-US" w:eastAsia="zh-CN"/>
              </w:rPr>
              <w:t>45</w:t>
            </w:r>
            <w:r>
              <w:rPr>
                <w:rFonts w:eastAsia="SimSun"/>
                <w:sz w:val="16"/>
                <w:szCs w:val="16"/>
                <w:lang w:val="en-US" w:eastAsia="zh-CN"/>
              </w:rPr>
              <w:t xml:space="preserve"> </w:t>
            </w:r>
          </w:p>
        </w:tc>
        <w:tc>
          <w:tcPr>
            <w:tcW w:w="1643" w:type="dxa"/>
            <w:tcBorders>
              <w:top w:val="single" w:sz="4" w:space="0" w:color="4E3B30"/>
              <w:left w:val="single" w:sz="4" w:space="0" w:color="4E3B30"/>
              <w:bottom w:val="nil"/>
              <w:right w:val="single" w:sz="4" w:space="0" w:color="4E3B30"/>
            </w:tcBorders>
            <w:vAlign w:val="center"/>
          </w:tcPr>
          <w:p w14:paraId="248FAB1D" w14:textId="77777777" w:rsidR="00CB62A0" w:rsidRDefault="00CB62A0" w:rsidP="00E4697B">
            <w:pPr>
              <w:jc w:val="center"/>
              <w:rPr>
                <w:rFonts w:cs="Mangal"/>
                <w:color w:val="auto"/>
                <w:kern w:val="0"/>
                <w:sz w:val="24"/>
                <w:szCs w:val="24"/>
              </w:rPr>
            </w:pPr>
            <w:r>
              <w:rPr>
                <w:rFonts w:ascii="Arial" w:eastAsia="SimSun" w:hAnsi="Arial" w:cs="Arial"/>
                <w:sz w:val="16"/>
                <w:szCs w:val="16"/>
                <w:lang w:val="en-US" w:eastAsia="zh-CN"/>
              </w:rPr>
              <w:t>45</w:t>
            </w:r>
          </w:p>
        </w:tc>
      </w:tr>
      <w:tr w:rsidR="00CB62A0" w14:paraId="75EB805C" w14:textId="77777777">
        <w:trPr>
          <w:trHeight w:val="410"/>
        </w:trPr>
        <w:tc>
          <w:tcPr>
            <w:tcW w:w="1060" w:type="dxa"/>
            <w:tcBorders>
              <w:top w:val="single" w:sz="4" w:space="0" w:color="4E3B30"/>
              <w:left w:val="single" w:sz="4" w:space="0" w:color="4E3B30"/>
              <w:bottom w:val="single" w:sz="4" w:space="0" w:color="4E3B30"/>
              <w:right w:val="single" w:sz="4" w:space="0" w:color="4E3B30"/>
            </w:tcBorders>
            <w:vAlign w:val="center"/>
          </w:tcPr>
          <w:p w14:paraId="5415981F" w14:textId="77777777" w:rsidR="00CB62A0" w:rsidRDefault="00CB62A0" w:rsidP="00E4697B">
            <w:pPr>
              <w:rPr>
                <w:rFonts w:cs="Mangal"/>
                <w:color w:val="auto"/>
                <w:kern w:val="0"/>
                <w:sz w:val="24"/>
                <w:szCs w:val="24"/>
              </w:rPr>
            </w:pPr>
            <w:r>
              <w:rPr>
                <w:rFonts w:ascii="Arial" w:eastAsia="SimSun" w:hAnsi="Arial" w:cs="Arial"/>
                <w:b/>
                <w:bCs/>
                <w:sz w:val="16"/>
                <w:szCs w:val="16"/>
                <w:lang w:val="en-GB" w:eastAsia="zh-CN"/>
              </w:rPr>
              <w:t>NQ 2</w:t>
            </w:r>
          </w:p>
        </w:tc>
        <w:tc>
          <w:tcPr>
            <w:tcW w:w="968" w:type="dxa"/>
            <w:tcBorders>
              <w:top w:val="single" w:sz="4" w:space="0" w:color="4E3B30"/>
              <w:left w:val="single" w:sz="4" w:space="0" w:color="4E3B30"/>
              <w:bottom w:val="single" w:sz="4" w:space="0" w:color="4E3B30"/>
              <w:right w:val="single" w:sz="4" w:space="0" w:color="4E3B30"/>
            </w:tcBorders>
            <w:vAlign w:val="center"/>
          </w:tcPr>
          <w:p w14:paraId="5B79C363" w14:textId="77777777" w:rsidR="00CB62A0" w:rsidRDefault="00CB62A0" w:rsidP="00E4697B">
            <w:pPr>
              <w:spacing w:after="0" w:line="240" w:lineRule="auto"/>
              <w:rPr>
                <w:rFonts w:cs="Mangal"/>
                <w:color w:val="auto"/>
                <w:kern w:val="0"/>
                <w:sz w:val="24"/>
                <w:szCs w:val="24"/>
              </w:rPr>
            </w:pPr>
            <w:r>
              <w:rPr>
                <w:rFonts w:eastAsia="SimSun"/>
                <w:b/>
                <w:bCs/>
                <w:sz w:val="18"/>
                <w:szCs w:val="18"/>
                <w:lang w:val="en-GB" w:eastAsia="zh-CN"/>
              </w:rPr>
              <w:t>44.8</w:t>
            </w:r>
          </w:p>
        </w:tc>
        <w:tc>
          <w:tcPr>
            <w:tcW w:w="1212" w:type="dxa"/>
            <w:tcBorders>
              <w:top w:val="nil"/>
              <w:left w:val="single" w:sz="4" w:space="0" w:color="4E3B30"/>
              <w:bottom w:val="single" w:sz="4" w:space="0" w:color="4E3B30"/>
              <w:right w:val="single" w:sz="4" w:space="0" w:color="4E3B30"/>
            </w:tcBorders>
            <w:vAlign w:val="center"/>
          </w:tcPr>
          <w:p w14:paraId="69499CE8" w14:textId="77777777" w:rsidR="00CB62A0" w:rsidRDefault="00CB62A0" w:rsidP="00E4697B">
            <w:pPr>
              <w:spacing w:after="0" w:line="240" w:lineRule="auto"/>
              <w:rPr>
                <w:rFonts w:cs="Mangal"/>
                <w:color w:val="auto"/>
                <w:kern w:val="0"/>
                <w:sz w:val="24"/>
                <w:szCs w:val="24"/>
              </w:rPr>
            </w:pPr>
          </w:p>
        </w:tc>
        <w:tc>
          <w:tcPr>
            <w:tcW w:w="1643" w:type="dxa"/>
            <w:tcBorders>
              <w:top w:val="nil"/>
              <w:left w:val="single" w:sz="4" w:space="0" w:color="4E3B30"/>
              <w:bottom w:val="single" w:sz="4" w:space="0" w:color="4E3B30"/>
              <w:right w:val="single" w:sz="4" w:space="0" w:color="4E3B30"/>
            </w:tcBorders>
            <w:vAlign w:val="center"/>
          </w:tcPr>
          <w:p w14:paraId="4815585B" w14:textId="77777777" w:rsidR="00CB62A0" w:rsidRDefault="00CB62A0" w:rsidP="00E4697B">
            <w:pPr>
              <w:spacing w:after="0" w:line="240" w:lineRule="auto"/>
              <w:rPr>
                <w:rFonts w:cs="Mangal"/>
                <w:color w:val="auto"/>
                <w:kern w:val="0"/>
                <w:sz w:val="24"/>
                <w:szCs w:val="24"/>
              </w:rPr>
            </w:pPr>
          </w:p>
        </w:tc>
      </w:tr>
    </w:tbl>
    <w:p w14:paraId="66A83970" w14:textId="77777777" w:rsidR="0082514A" w:rsidRDefault="0082514A" w:rsidP="00E4697B"/>
    <w:sectPr w:rsidR="0082514A" w:rsidSect="00E4697B">
      <w:type w:val="continuous"/>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26AF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A6F4E"/>
    <w:multiLevelType w:val="multilevel"/>
    <w:tmpl w:val="9D9AC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36035803">
    <w:abstractNumId w:val="0"/>
  </w:num>
  <w:num w:numId="2" w16cid:durableId="1690254427">
    <w:abstractNumId w:val="1"/>
  </w:num>
  <w:num w:numId="3" w16cid:durableId="536502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693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981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6380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0507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253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62A0"/>
    <w:rsid w:val="0082514A"/>
    <w:rsid w:val="00871F0B"/>
    <w:rsid w:val="00CB62A0"/>
    <w:rsid w:val="00D04B08"/>
    <w:rsid w:val="00E4297D"/>
    <w:rsid w:val="00E4697B"/>
    <w:rsid w:val="00E7382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4B02FD"/>
  <w14:defaultImageDpi w14:val="0"/>
  <w15:docId w15:val="{43E7263F-883B-4ED1-B075-363FEFBF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Mang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after="0"/>
    </w:pPr>
    <w:rPr>
      <w:rFonts w:ascii="Cambria" w:hAnsi="Cambria" w:cs="Cambria"/>
      <w:sz w:val="96"/>
      <w:szCs w:val="96"/>
    </w:rPr>
  </w:style>
  <w:style w:type="character" w:customStyle="1" w:styleId="TitleChar">
    <w:name w:val="Title Char"/>
    <w:link w:val="Title"/>
    <w:uiPriority w:val="10"/>
    <w:rsid w:val="00CB62A0"/>
    <w:rPr>
      <w:rFonts w:ascii="Calibri Light" w:eastAsia="Times New Roman" w:hAnsi="Calibri Light" w:cs="Mangal"/>
      <w:b/>
      <w:bCs/>
      <w:color w:val="000000"/>
      <w:kern w:val="28"/>
      <w:sz w:val="32"/>
      <w:szCs w:val="29"/>
    </w:rPr>
  </w:style>
  <w:style w:type="paragraph" w:styleId="BodyText">
    <w:name w:val="Body Text"/>
    <w:aliases w:val="DNV-Body,Body Text Ch"/>
    <w:basedOn w:val="Normal"/>
    <w:link w:val="BodyTextChar"/>
    <w:uiPriority w:val="99"/>
    <w:pPr>
      <w:spacing w:before="120" w:after="60" w:line="260" w:lineRule="atLeast"/>
    </w:pPr>
    <w:rPr>
      <w:rFonts w:ascii="Arial" w:hAnsi="Arial" w:cs="Arial"/>
    </w:rPr>
  </w:style>
  <w:style w:type="character" w:customStyle="1" w:styleId="BodyTextChar">
    <w:name w:val="Body Text Char"/>
    <w:aliases w:val="DNV-Body Char,Body Text Ch Char"/>
    <w:link w:val="BodyText"/>
    <w:uiPriority w:val="99"/>
    <w:semiHidden/>
    <w:rsid w:val="00CB62A0"/>
    <w:rPr>
      <w:rFonts w:ascii="Calibri" w:hAnsi="Calibri" w:cs="Mangal"/>
      <w:color w:val="000000"/>
      <w:kern w:val="28"/>
      <w:sz w:val="20"/>
      <w:szCs w:val="18"/>
    </w:rPr>
  </w:style>
  <w:style w:type="paragraph" w:styleId="ListBullet">
    <w:name w:val="List Bullet"/>
    <w:aliases w:val="List Bullet Char Ch"/>
    <w:basedOn w:val="Normal"/>
    <w:uiPriority w:val="99"/>
    <w:pPr>
      <w:spacing w:before="120" w:after="60" w:line="260" w:lineRule="atLeast"/>
    </w:pPr>
    <w:rPr>
      <w:rFonts w:ascii="Arial" w:hAnsi="Arial" w:cs="Arial"/>
    </w:rPr>
  </w:style>
  <w:style w:type="paragraph" w:customStyle="1" w:styleId="TablebulletCxSpLast">
    <w:name w:val="Table bulletCxSpLast"/>
    <w:uiPriority w:val="99"/>
    <w:pPr>
      <w:widowControl w:val="0"/>
      <w:overflowPunct w:val="0"/>
      <w:autoSpaceDE w:val="0"/>
      <w:autoSpaceDN w:val="0"/>
      <w:adjustRightInd w:val="0"/>
      <w:spacing w:line="260" w:lineRule="atLeast"/>
      <w:ind w:left="360" w:hanging="360"/>
    </w:pPr>
    <w:rPr>
      <w:rFonts w:ascii="Arial" w:hAnsi="Arial" w:cs="Arial"/>
      <w:color w:val="000000"/>
      <w:kern w:val="28"/>
      <w:sz w:val="18"/>
      <w:szCs w:val="18"/>
      <w:lang w:bidi="hi-IN"/>
    </w:rPr>
  </w:style>
  <w:style w:type="paragraph" w:customStyle="1" w:styleId="Tablebullet">
    <w:name w:val="Table bullet"/>
    <w:uiPriority w:val="99"/>
    <w:pPr>
      <w:widowControl w:val="0"/>
      <w:overflowPunct w:val="0"/>
      <w:autoSpaceDE w:val="0"/>
      <w:autoSpaceDN w:val="0"/>
      <w:adjustRightInd w:val="0"/>
      <w:spacing w:line="260" w:lineRule="atLeast"/>
      <w:ind w:left="360" w:hanging="360"/>
    </w:pPr>
    <w:rPr>
      <w:rFonts w:ascii="Arial" w:hAnsi="Arial" w:cs="Arial"/>
      <w:color w:val="000000"/>
      <w:kern w:val="28"/>
      <w:sz w:val="18"/>
      <w:szCs w:val="18"/>
      <w:lang w:bidi="hi-IN"/>
    </w:rPr>
  </w:style>
  <w:style w:type="paragraph" w:styleId="Caption">
    <w:name w:val="caption"/>
    <w:aliases w:val="AGT ESIA,AGT ESIA1,Capt"/>
    <w:basedOn w:val="Normal"/>
    <w:uiPriority w:val="99"/>
    <w:qFormat/>
    <w:pPr>
      <w:spacing w:line="260" w:lineRule="atLeast"/>
      <w:jc w:val="center"/>
    </w:pPr>
    <w:rPr>
      <w:rFonts w:ascii="Arial" w:hAnsi="Arial" w:cs="Arial"/>
      <w:b/>
      <w:bCs/>
      <w:sz w:val="24"/>
      <w:szCs w:val="24"/>
    </w:rPr>
  </w:style>
  <w:style w:type="paragraph" w:styleId="FootnoteText">
    <w:name w:val="footnote text"/>
    <w:aliases w:val="Char3,Char Char"/>
    <w:basedOn w:val="Normal"/>
    <w:link w:val="FootnoteTextChar"/>
    <w:uiPriority w:val="99"/>
    <w:pPr>
      <w:spacing w:after="0" w:line="260" w:lineRule="atLeast"/>
    </w:pPr>
    <w:rPr>
      <w:rFonts w:ascii="Arial" w:hAnsi="Arial" w:cs="Arial"/>
      <w:sz w:val="16"/>
      <w:szCs w:val="16"/>
    </w:rPr>
  </w:style>
  <w:style w:type="character" w:customStyle="1" w:styleId="FootnoteTextChar">
    <w:name w:val="Footnote Text Char"/>
    <w:aliases w:val="Char3 Char,Char Char Char"/>
    <w:link w:val="FootnoteText"/>
    <w:uiPriority w:val="99"/>
    <w:semiHidden/>
    <w:rsid w:val="00CB62A0"/>
    <w:rPr>
      <w:rFonts w:ascii="Calibri" w:hAnsi="Calibri" w:cs="Mangal"/>
      <w:color w:val="000000"/>
      <w:kern w:val="28"/>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nlinedoctranslator.com/en/?utm_source=onlinedoctranslator&amp;utm_medium=docx&amp;utm_campaign=at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d5d8cf-8bcf-4cc9-9bb5-2895611a319b">
      <Terms xmlns="http://schemas.microsoft.com/office/infopath/2007/PartnerControls"/>
    </lcf76f155ced4ddcb4097134ff3c332f>
    <TaxCatchAll xmlns="bc467e46-fee8-48d0-a676-54c96a671c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69451F92ED6F4498BEDEC53496AF54" ma:contentTypeVersion="20" ma:contentTypeDescription="Create a new document." ma:contentTypeScope="" ma:versionID="d041324c945167e1d18aa08a0d916ea8">
  <xsd:schema xmlns:xsd="http://www.w3.org/2001/XMLSchema" xmlns:xs="http://www.w3.org/2001/XMLSchema" xmlns:p="http://schemas.microsoft.com/office/2006/metadata/properties" xmlns:ns2="ffd5d8cf-8bcf-4cc9-9bb5-2895611a319b" xmlns:ns3="bc467e46-fee8-48d0-a676-54c96a671cb9" targetNamespace="http://schemas.microsoft.com/office/2006/metadata/properties" ma:root="true" ma:fieldsID="3365024e834f89be26be275a27bc4808" ns2:_="" ns3:_="">
    <xsd:import namespace="ffd5d8cf-8bcf-4cc9-9bb5-2895611a319b"/>
    <xsd:import namespace="bc467e46-fee8-48d0-a676-54c96a671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5d8cf-8bcf-4cc9-9bb5-2895611a3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808a3-d4f3-48dc-97a7-121c5cd6d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67e46-fee8-48d0-a676-54c96a671c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93eb6f1-47ef-4ce5-9ed3-699aac7d60a0}" ma:internalName="TaxCatchAll" ma:showField="CatchAllData" ma:web="bc467e46-fee8-48d0-a676-54c96a671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E9B9A-59E3-4CE2-AF8D-668EAD4360E6}">
  <ds:schemaRefs>
    <ds:schemaRef ds:uri="ffd5d8cf-8bcf-4cc9-9bb5-2895611a319b"/>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c467e46-fee8-48d0-a676-54c96a671cb9"/>
    <ds:schemaRef ds:uri="http://purl.org/dc/dcmitype/"/>
  </ds:schemaRefs>
</ds:datastoreItem>
</file>

<file path=customXml/itemProps2.xml><?xml version="1.0" encoding="utf-8"?>
<ds:datastoreItem xmlns:ds="http://schemas.openxmlformats.org/officeDocument/2006/customXml" ds:itemID="{4A529184-17C6-4273-B1B4-FC850E2EF471}">
  <ds:schemaRefs>
    <ds:schemaRef ds:uri="http://schemas.microsoft.com/sharepoint/v3/contenttype/forms"/>
  </ds:schemaRefs>
</ds:datastoreItem>
</file>

<file path=customXml/itemProps3.xml><?xml version="1.0" encoding="utf-8"?>
<ds:datastoreItem xmlns:ds="http://schemas.openxmlformats.org/officeDocument/2006/customXml" ds:itemID="{B962E01F-5608-4122-BA9D-1441A44E7637}"/>
</file>

<file path=docProps/app.xml><?xml version="1.0" encoding="utf-8"?>
<Properties xmlns="http://schemas.openxmlformats.org/officeDocument/2006/extended-properties" xmlns:vt="http://schemas.openxmlformats.org/officeDocument/2006/docPropsVTypes">
  <Template>Normal</Template>
  <TotalTime>20</TotalTime>
  <Pages>26</Pages>
  <Words>8570</Words>
  <Characters>48853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Murthy</dc:creator>
  <cp:keywords/>
  <dc:description/>
  <cp:lastModifiedBy>Priyanka Murthy</cp:lastModifiedBy>
  <cp:revision>5</cp:revision>
  <cp:lastPrinted>2023-07-20T06:08:00Z</cp:lastPrinted>
  <dcterms:created xsi:type="dcterms:W3CDTF">2022-12-28T08:19:00Z</dcterms:created>
  <dcterms:modified xsi:type="dcterms:W3CDTF">2023-07-20T06:20:00Z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84e13ce41cfeb71eebca0d870c4500cd407f9ba53e925d62cf0246e2e94589ff</vt:lpwstr>
  </property>
  <property fmtid="{D5CDD505-2E9C-101B-9397-08002B2CF9AE}" pid="3" name="ContentTypeId">
    <vt:lpwstr>0x0101004C69451F92ED6F4498BEDEC53496AF54</vt:lpwstr>
  </property>
  <property fmtid="{D5CDD505-2E9C-101B-9397-08002B2CF9AE}" pid="4" name="MediaServiceImageTags">
    <vt:lpwstr/>
  </property>
</Properties>
</file>